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260" w:rsidRDefault="002E5260" w:rsidP="002E5260">
      <w:pPr>
        <w:jc w:val="center"/>
        <w:rPr>
          <w:rFonts w:cs="Times New Roman"/>
          <w:b/>
          <w:bCs/>
          <w:position w:val="22"/>
          <w:sz w:val="22"/>
          <w:szCs w:val="22"/>
        </w:rPr>
      </w:pPr>
      <w:bookmarkStart w:id="0" w:name="_GoBack"/>
      <w:bookmarkEnd w:id="0"/>
    </w:p>
    <w:p w:rsidR="002E5260" w:rsidRDefault="002E5260" w:rsidP="002E5260">
      <w:pPr>
        <w:jc w:val="center"/>
        <w:rPr>
          <w:rFonts w:cs="Times New Roman"/>
          <w:b/>
          <w:bCs/>
          <w:position w:val="22"/>
          <w:sz w:val="22"/>
          <w:szCs w:val="22"/>
        </w:rPr>
      </w:pPr>
      <w:r>
        <w:rPr>
          <w:rFonts w:cs="Times New Roman"/>
          <w:b/>
          <w:bCs/>
          <w:position w:val="22"/>
          <w:sz w:val="22"/>
          <w:szCs w:val="22"/>
        </w:rPr>
        <w:t xml:space="preserve">REGULAMIN REKRUTACJI I UCZESTNICTWA W PROJEKCIE </w:t>
      </w:r>
      <w:r>
        <w:rPr>
          <w:rFonts w:cs="Times New Roman"/>
          <w:b/>
          <w:bCs/>
          <w:position w:val="22"/>
          <w:sz w:val="22"/>
          <w:szCs w:val="22"/>
        </w:rPr>
        <w:br/>
        <w:t>pn.: „Korona Sądecka dla młodych”</w:t>
      </w:r>
    </w:p>
    <w:p w:rsidR="002E5260" w:rsidRPr="002E5260" w:rsidRDefault="002E5260" w:rsidP="002E5260">
      <w:pPr>
        <w:jc w:val="center"/>
        <w:rPr>
          <w:rFonts w:cs="Times New Roman"/>
          <w:b/>
          <w:bCs/>
          <w:position w:val="22"/>
          <w:sz w:val="22"/>
          <w:szCs w:val="22"/>
        </w:rPr>
      </w:pPr>
    </w:p>
    <w:p w:rsidR="002E5260" w:rsidRDefault="00BA5C31" w:rsidP="002E5260">
      <w:pPr>
        <w:spacing w:line="360" w:lineRule="auto"/>
        <w:jc w:val="both"/>
        <w:rPr>
          <w:rFonts w:cs="Times New Roman"/>
          <w:sz w:val="22"/>
          <w:szCs w:val="22"/>
        </w:rPr>
      </w:pPr>
      <w:r w:rsidRPr="00BA5C31">
        <w:rPr>
          <w:rFonts w:cs="Times New Roman"/>
          <w:sz w:val="22"/>
          <w:szCs w:val="22"/>
        </w:rPr>
        <w:t xml:space="preserve">Projekt pn.: </w:t>
      </w:r>
      <w:r w:rsidRPr="00BA5C31">
        <w:rPr>
          <w:rFonts w:cs="Times New Roman"/>
          <w:b/>
          <w:bCs/>
          <w:sz w:val="22"/>
          <w:szCs w:val="22"/>
        </w:rPr>
        <w:t>„Korona Sądecka dla młodych”</w:t>
      </w:r>
      <w:r w:rsidRPr="00BA5C31">
        <w:rPr>
          <w:rFonts w:cs="Times New Roman"/>
          <w:sz w:val="22"/>
          <w:szCs w:val="22"/>
        </w:rPr>
        <w:t>, jest realizowany przez LGD „KORONA SĄDECKA”,</w:t>
      </w:r>
      <w:r w:rsidRPr="00BA5C31">
        <w:rPr>
          <w:rFonts w:eastAsia="ArialMT" w:cs="Times New Roman"/>
          <w:sz w:val="22"/>
          <w:szCs w:val="22"/>
        </w:rPr>
        <w:t xml:space="preserve"> w Partnerstwie ze Stowarzyszeniem Lokalna Grupa Działania „Beskid Gorlicki” oraz Centrum Zespołów </w:t>
      </w:r>
      <w:proofErr w:type="spellStart"/>
      <w:r w:rsidRPr="00BA5C31">
        <w:rPr>
          <w:rFonts w:eastAsia="ArialMT" w:cs="Times New Roman"/>
          <w:sz w:val="22"/>
          <w:szCs w:val="22"/>
        </w:rPr>
        <w:t>Analityczno</w:t>
      </w:r>
      <w:proofErr w:type="spellEnd"/>
      <w:r w:rsidRPr="00BA5C31">
        <w:rPr>
          <w:rFonts w:eastAsia="ArialMT" w:cs="Times New Roman"/>
          <w:sz w:val="22"/>
          <w:szCs w:val="22"/>
        </w:rPr>
        <w:t xml:space="preserve"> Strategicznych sp. z o.o. </w:t>
      </w:r>
      <w:r w:rsidRPr="00BA5C31">
        <w:rPr>
          <w:rFonts w:cs="Times New Roman"/>
          <w:sz w:val="22"/>
          <w:szCs w:val="22"/>
        </w:rPr>
        <w:t>w ramach Programu Operacyjnego Wiedza Edukacja Rozwój, oś Priorytetowa I Osoby młode na rynku pracy, Działanie 1.2 Wsparcie osób młodych pozostających bez pracy na regionalnym rynku pracy-projekty konkursowe, Poddziałanie 1</w:t>
      </w:r>
      <w:r w:rsidRPr="00BA5C31">
        <w:rPr>
          <w:rFonts w:cs="Times New Roman"/>
          <w:color w:val="auto"/>
          <w:sz w:val="22"/>
          <w:szCs w:val="22"/>
        </w:rPr>
        <w:t>.2.1.</w:t>
      </w:r>
      <w:r w:rsidRPr="00BA5C31">
        <w:rPr>
          <w:rFonts w:eastAsia="ArialMT" w:cs="Times New Roman"/>
          <w:color w:val="auto"/>
          <w:sz w:val="22"/>
          <w:szCs w:val="22"/>
        </w:rPr>
        <w:t xml:space="preserve"> </w:t>
      </w:r>
      <w:r w:rsidRPr="00BA5C31">
        <w:rPr>
          <w:rFonts w:cs="Times New Roman"/>
          <w:color w:val="auto"/>
          <w:sz w:val="22"/>
          <w:szCs w:val="22"/>
        </w:rPr>
        <w:t>Wsparcie udzielane z Europejskiego Funduszu Społecznego.</w:t>
      </w:r>
      <w:r w:rsidR="002E5260">
        <w:rPr>
          <w:rFonts w:cs="Times New Roman"/>
          <w:sz w:val="22"/>
          <w:szCs w:val="22"/>
        </w:rPr>
        <w:t xml:space="preserve"> </w:t>
      </w:r>
    </w:p>
    <w:p w:rsidR="002E5260" w:rsidRDefault="002E5260" w:rsidP="002E5260">
      <w:pPr>
        <w:spacing w:line="360" w:lineRule="auto"/>
        <w:jc w:val="center"/>
        <w:rPr>
          <w:rFonts w:cs="Times New Roman"/>
          <w:b/>
          <w:bCs/>
          <w:sz w:val="22"/>
          <w:szCs w:val="22"/>
        </w:rPr>
      </w:pPr>
    </w:p>
    <w:p w:rsidR="00BA5C31" w:rsidRPr="002E5260" w:rsidRDefault="00BA5C31" w:rsidP="002E5260">
      <w:pPr>
        <w:spacing w:line="360" w:lineRule="auto"/>
        <w:jc w:val="center"/>
        <w:rPr>
          <w:rFonts w:cs="Times New Roman"/>
          <w:sz w:val="22"/>
          <w:szCs w:val="22"/>
        </w:rPr>
      </w:pPr>
      <w:r w:rsidRPr="00BA5C31">
        <w:rPr>
          <w:rFonts w:cs="Times New Roman"/>
          <w:b/>
          <w:bCs/>
          <w:sz w:val="22"/>
          <w:szCs w:val="22"/>
        </w:rPr>
        <w:t>Rozdział I. DEFINICJE ZWIĄZANE Z PROJEKTEM</w:t>
      </w:r>
    </w:p>
    <w:p w:rsidR="00BA5C31" w:rsidRPr="00BA5C31" w:rsidRDefault="00BA5C31" w:rsidP="00BA5C31">
      <w:pPr>
        <w:pStyle w:val="Akapitzlist"/>
        <w:numPr>
          <w:ilvl w:val="0"/>
          <w:numId w:val="1"/>
        </w:numPr>
        <w:tabs>
          <w:tab w:val="left" w:pos="0"/>
          <w:tab w:val="left" w:pos="390"/>
        </w:tabs>
        <w:spacing w:line="360" w:lineRule="auto"/>
        <w:ind w:left="284" w:hanging="284"/>
        <w:jc w:val="both"/>
        <w:rPr>
          <w:rFonts w:cs="Times New Roman"/>
          <w:sz w:val="22"/>
          <w:szCs w:val="22"/>
        </w:rPr>
      </w:pPr>
      <w:r w:rsidRPr="00BA5C31">
        <w:rPr>
          <w:rFonts w:cs="Times New Roman"/>
          <w:b/>
          <w:bCs/>
          <w:sz w:val="22"/>
          <w:szCs w:val="22"/>
        </w:rPr>
        <w:t>Biuro Projektu</w:t>
      </w:r>
      <w:r w:rsidRPr="00BA5C31">
        <w:rPr>
          <w:rFonts w:cs="Times New Roman"/>
          <w:sz w:val="22"/>
          <w:szCs w:val="22"/>
        </w:rPr>
        <w:t xml:space="preserve"> - należy przez to rozumieć Biuro (Siedzibę) LGD „KORONA SĄDECKA” ul. Papieska 2, 33-395 Chełmiec, pokój nr 19.</w:t>
      </w:r>
    </w:p>
    <w:p w:rsidR="00BA5C31" w:rsidRPr="00BA5C31" w:rsidRDefault="00BA5C31" w:rsidP="00BA5C31">
      <w:pPr>
        <w:pStyle w:val="Akapitzlist"/>
        <w:numPr>
          <w:ilvl w:val="0"/>
          <w:numId w:val="1"/>
        </w:numPr>
        <w:tabs>
          <w:tab w:val="left" w:pos="0"/>
          <w:tab w:val="left" w:pos="390"/>
        </w:tabs>
        <w:spacing w:line="360" w:lineRule="auto"/>
        <w:ind w:left="284" w:hanging="284"/>
        <w:jc w:val="both"/>
        <w:rPr>
          <w:rFonts w:cs="Times New Roman"/>
          <w:sz w:val="22"/>
          <w:szCs w:val="22"/>
        </w:rPr>
      </w:pPr>
      <w:r w:rsidRPr="00BA5C31">
        <w:rPr>
          <w:rFonts w:cs="Times New Roman"/>
          <w:b/>
          <w:bCs/>
          <w:sz w:val="22"/>
          <w:szCs w:val="22"/>
        </w:rPr>
        <w:t xml:space="preserve">Instytucja Pośrednicząca </w:t>
      </w:r>
      <w:r w:rsidR="002E5260">
        <w:rPr>
          <w:rFonts w:cs="Times New Roman"/>
          <w:b/>
          <w:bCs/>
          <w:sz w:val="22"/>
          <w:szCs w:val="22"/>
        </w:rPr>
        <w:t>(</w:t>
      </w:r>
      <w:r w:rsidRPr="00BA5C31">
        <w:rPr>
          <w:rFonts w:cs="Times New Roman"/>
          <w:b/>
          <w:bCs/>
          <w:sz w:val="22"/>
          <w:szCs w:val="22"/>
        </w:rPr>
        <w:t>IP</w:t>
      </w:r>
      <w:r w:rsidR="002E5260">
        <w:rPr>
          <w:rFonts w:cs="Times New Roman"/>
          <w:b/>
          <w:bCs/>
          <w:sz w:val="22"/>
          <w:szCs w:val="22"/>
        </w:rPr>
        <w:t>)</w:t>
      </w:r>
      <w:r w:rsidRPr="00BA5C31">
        <w:rPr>
          <w:rFonts w:cs="Times New Roman"/>
          <w:sz w:val="22"/>
          <w:szCs w:val="22"/>
        </w:rPr>
        <w:t xml:space="preserve"> - należy przez to rozumieć instytucję nadzorującą prawidłową realizację projektu oraz przyznającą środki na jego realizację - Wojewódzki Urząd Pracy w Krakowie, ul. </w:t>
      </w:r>
      <w:r w:rsidRPr="00BA5C31">
        <w:rPr>
          <w:rFonts w:cs="Times New Roman"/>
          <w:color w:val="auto"/>
          <w:sz w:val="22"/>
          <w:szCs w:val="22"/>
        </w:rPr>
        <w:t>Plac</w:t>
      </w:r>
      <w:r w:rsidRPr="00BA5C31">
        <w:rPr>
          <w:rFonts w:cs="Times New Roman"/>
          <w:sz w:val="22"/>
          <w:szCs w:val="22"/>
        </w:rPr>
        <w:t xml:space="preserve"> Na Stawach 1, 30-107 Kraków;</w:t>
      </w:r>
    </w:p>
    <w:p w:rsidR="00BA5C31" w:rsidRPr="00BA5C31" w:rsidRDefault="00BA5C31" w:rsidP="00BA5C31">
      <w:pPr>
        <w:pStyle w:val="Akapitzlist"/>
        <w:numPr>
          <w:ilvl w:val="0"/>
          <w:numId w:val="1"/>
        </w:numPr>
        <w:tabs>
          <w:tab w:val="left" w:pos="0"/>
          <w:tab w:val="left" w:pos="390"/>
        </w:tabs>
        <w:spacing w:line="360" w:lineRule="auto"/>
        <w:ind w:left="284" w:hanging="284"/>
        <w:jc w:val="both"/>
        <w:rPr>
          <w:rFonts w:cs="Times New Roman"/>
          <w:color w:val="auto"/>
          <w:sz w:val="22"/>
          <w:szCs w:val="22"/>
        </w:rPr>
      </w:pPr>
      <w:r w:rsidRPr="00BA5C31">
        <w:rPr>
          <w:rFonts w:cs="Times New Roman"/>
          <w:b/>
          <w:bCs/>
          <w:sz w:val="22"/>
          <w:szCs w:val="22"/>
        </w:rPr>
        <w:t>Projekt</w:t>
      </w:r>
      <w:r w:rsidRPr="00BA5C31">
        <w:rPr>
          <w:rFonts w:cs="Times New Roman"/>
          <w:sz w:val="22"/>
          <w:szCs w:val="22"/>
        </w:rPr>
        <w:t xml:space="preserve"> – należy przez to rozumieć projekt pn.: „Korona Sądecka dla młodych” realizowany na podstawie umowy z Wojewódzkim Urzędem Pracy w Krakowie w ramach Programu Operacyjnego Wiedza Edukacja Rozwój, oś Priorytetowa I Osoby młode na rynku pracy, Działanie 1.2. Wsparcie osób młodych pozostających bez pracy na regionalnym rynku pracy, </w:t>
      </w:r>
      <w:r w:rsidRPr="00BA5C31">
        <w:rPr>
          <w:rFonts w:cs="Times New Roman"/>
          <w:color w:val="auto"/>
          <w:sz w:val="22"/>
          <w:szCs w:val="22"/>
        </w:rPr>
        <w:t>Poddziałanie 1.2.1., Wsparcie udzielane z Europejskiego Funduszu Społecznego.</w:t>
      </w:r>
    </w:p>
    <w:p w:rsidR="00BA5C31" w:rsidRPr="00BA5C31" w:rsidRDefault="00BA5C31" w:rsidP="00BA5C31">
      <w:pPr>
        <w:pStyle w:val="Akapitzlist"/>
        <w:numPr>
          <w:ilvl w:val="0"/>
          <w:numId w:val="1"/>
        </w:numPr>
        <w:tabs>
          <w:tab w:val="left" w:pos="0"/>
          <w:tab w:val="left" w:pos="390"/>
        </w:tabs>
        <w:spacing w:line="360" w:lineRule="auto"/>
        <w:ind w:left="284" w:hanging="284"/>
        <w:jc w:val="both"/>
        <w:rPr>
          <w:rFonts w:cs="Times New Roman"/>
          <w:sz w:val="22"/>
          <w:szCs w:val="22"/>
        </w:rPr>
      </w:pPr>
      <w:r w:rsidRPr="00BA5C31">
        <w:rPr>
          <w:rFonts w:cs="Times New Roman"/>
          <w:b/>
          <w:bCs/>
          <w:sz w:val="22"/>
          <w:szCs w:val="22"/>
        </w:rPr>
        <w:t xml:space="preserve">Wytyczne </w:t>
      </w:r>
      <w:r w:rsidRPr="00BA5C31">
        <w:rPr>
          <w:rFonts w:cs="Times New Roman"/>
          <w:sz w:val="22"/>
          <w:szCs w:val="22"/>
        </w:rPr>
        <w:t>- należy przez to rozumieć wytyczne w zakresie kwalifikowania wydatków w ramach Europejskiego Funduszu Regionalnego, Europejskiego Funduszu Społecznego oraz Funduszy Spójności na lata 2014-2020;</w:t>
      </w:r>
    </w:p>
    <w:p w:rsidR="00BA5C31" w:rsidRPr="00BA5C31" w:rsidRDefault="00BA5C31" w:rsidP="00BA5C31">
      <w:pPr>
        <w:pStyle w:val="Akapitzlist"/>
        <w:numPr>
          <w:ilvl w:val="0"/>
          <w:numId w:val="1"/>
        </w:numPr>
        <w:tabs>
          <w:tab w:val="left" w:pos="0"/>
          <w:tab w:val="left" w:pos="390"/>
        </w:tabs>
        <w:spacing w:line="360" w:lineRule="auto"/>
        <w:ind w:left="284" w:hanging="284"/>
        <w:jc w:val="both"/>
        <w:rPr>
          <w:rFonts w:cs="Times New Roman"/>
          <w:sz w:val="22"/>
          <w:szCs w:val="22"/>
        </w:rPr>
      </w:pPr>
      <w:r w:rsidRPr="00BA5C31">
        <w:rPr>
          <w:rFonts w:cs="Times New Roman"/>
          <w:b/>
          <w:bCs/>
          <w:sz w:val="22"/>
          <w:szCs w:val="22"/>
        </w:rPr>
        <w:t>Wniosek o dofinansowanie</w:t>
      </w:r>
      <w:r w:rsidRPr="00BA5C31">
        <w:rPr>
          <w:rFonts w:cs="Times New Roman"/>
          <w:sz w:val="22"/>
          <w:szCs w:val="22"/>
        </w:rPr>
        <w:t xml:space="preserve"> – należy przez to rozumieć dokument przedkładany przez Projektodawcę do IP</w:t>
      </w:r>
      <w:r w:rsidR="002E5260">
        <w:rPr>
          <w:rFonts w:cs="Times New Roman"/>
          <w:sz w:val="22"/>
          <w:szCs w:val="22"/>
        </w:rPr>
        <w:t xml:space="preserve"> </w:t>
      </w:r>
      <w:r w:rsidRPr="00BA5C31">
        <w:rPr>
          <w:rFonts w:cs="Times New Roman"/>
          <w:sz w:val="22"/>
          <w:szCs w:val="22"/>
        </w:rPr>
        <w:t>w celu uzyskania środków finansowych na realizację Projektu.</w:t>
      </w:r>
    </w:p>
    <w:p w:rsidR="0039380E" w:rsidRPr="0039380E" w:rsidRDefault="00BA5C31" w:rsidP="0039380E">
      <w:pPr>
        <w:pStyle w:val="Akapitzlist"/>
        <w:numPr>
          <w:ilvl w:val="0"/>
          <w:numId w:val="1"/>
        </w:numPr>
        <w:spacing w:line="360" w:lineRule="auto"/>
        <w:ind w:left="284" w:hanging="284"/>
        <w:jc w:val="both"/>
        <w:rPr>
          <w:sz w:val="22"/>
          <w:szCs w:val="22"/>
        </w:rPr>
      </w:pPr>
      <w:r w:rsidRPr="00BA5C31">
        <w:rPr>
          <w:rFonts w:cs="Times New Roman"/>
          <w:b/>
          <w:bCs/>
          <w:sz w:val="22"/>
          <w:szCs w:val="22"/>
        </w:rPr>
        <w:t xml:space="preserve">Celem głównym projektu </w:t>
      </w:r>
      <w:r w:rsidRPr="00BA5C31">
        <w:rPr>
          <w:rFonts w:cs="Times New Roman"/>
          <w:bCs/>
          <w:sz w:val="22"/>
          <w:szCs w:val="22"/>
        </w:rPr>
        <w:t xml:space="preserve">jest poprawa sytuacji na rynku pracy 510 osób (w tym 306 kobiet)  w wieku </w:t>
      </w:r>
      <w:r w:rsidR="00227AFB">
        <w:rPr>
          <w:rFonts w:cs="Times New Roman"/>
          <w:bCs/>
          <w:sz w:val="22"/>
          <w:szCs w:val="22"/>
        </w:rPr>
        <w:br/>
      </w:r>
      <w:r w:rsidRPr="00BA5C31">
        <w:rPr>
          <w:rFonts w:cs="Times New Roman"/>
          <w:bCs/>
          <w:sz w:val="22"/>
          <w:szCs w:val="22"/>
        </w:rPr>
        <w:t>15-29 lat, biernych zawodowo, bez pracy, które nie uczestniczą w  kształceniu i szkoleniu (młodzież</w:t>
      </w:r>
      <w:r w:rsidR="00227AFB">
        <w:rPr>
          <w:rFonts w:cs="Times New Roman"/>
          <w:bCs/>
          <w:sz w:val="22"/>
          <w:szCs w:val="22"/>
        </w:rPr>
        <w:t xml:space="preserve"> </w:t>
      </w:r>
      <w:r w:rsidRPr="00BA5C31">
        <w:rPr>
          <w:rFonts w:cs="Times New Roman"/>
          <w:bCs/>
          <w:sz w:val="22"/>
          <w:szCs w:val="22"/>
        </w:rPr>
        <w:t xml:space="preserve">NEET) z 4 powiatów województwa małopolskiego (Nowy Sącz, </w:t>
      </w:r>
      <w:r w:rsidR="0039380E">
        <w:rPr>
          <w:rFonts w:cs="Times New Roman"/>
          <w:bCs/>
          <w:sz w:val="22"/>
          <w:szCs w:val="22"/>
        </w:rPr>
        <w:t>n</w:t>
      </w:r>
      <w:r w:rsidRPr="00BA5C31">
        <w:rPr>
          <w:rFonts w:cs="Times New Roman"/>
          <w:bCs/>
          <w:sz w:val="22"/>
          <w:szCs w:val="22"/>
        </w:rPr>
        <w:t xml:space="preserve">owosądecki, </w:t>
      </w:r>
      <w:r w:rsidR="0039380E">
        <w:rPr>
          <w:rFonts w:cs="Times New Roman"/>
          <w:bCs/>
          <w:sz w:val="22"/>
          <w:szCs w:val="22"/>
        </w:rPr>
        <w:t>l</w:t>
      </w:r>
      <w:r w:rsidRPr="00BA5C31">
        <w:rPr>
          <w:rFonts w:cs="Times New Roman"/>
          <w:bCs/>
          <w:sz w:val="22"/>
          <w:szCs w:val="22"/>
        </w:rPr>
        <w:t xml:space="preserve">imanowski, </w:t>
      </w:r>
      <w:r w:rsidR="0039380E">
        <w:rPr>
          <w:rFonts w:cs="Times New Roman"/>
          <w:bCs/>
          <w:sz w:val="22"/>
          <w:szCs w:val="22"/>
        </w:rPr>
        <w:t>g</w:t>
      </w:r>
      <w:r w:rsidRPr="00BA5C31">
        <w:rPr>
          <w:rFonts w:cs="Times New Roman"/>
          <w:bCs/>
          <w:sz w:val="22"/>
          <w:szCs w:val="22"/>
        </w:rPr>
        <w:t xml:space="preserve">orlicki), tworzących subregion sądecki i podjęcie pracy przez 219 osób (131 kobiet) poprzez zapewnienie profesjonalnego wsparcia w określeniu i realizacji ścieżki zawodowej, rozwijaniu i zdobywaniu kompetencji/doświadczenia zawodowego - do końca stycznia 2021 r.  przygotowanie do wejścia na rynek </w:t>
      </w:r>
      <w:r w:rsidRPr="00376F68">
        <w:rPr>
          <w:rFonts w:cs="Times New Roman"/>
          <w:bCs/>
          <w:sz w:val="22"/>
          <w:szCs w:val="22"/>
        </w:rPr>
        <w:t>pracy.</w:t>
      </w:r>
    </w:p>
    <w:p w:rsidR="00BA5C31" w:rsidRDefault="00227AFB" w:rsidP="00BA5C31">
      <w:pPr>
        <w:pStyle w:val="Akapitzlist"/>
        <w:spacing w:line="360" w:lineRule="auto"/>
        <w:ind w:left="284"/>
        <w:jc w:val="both"/>
        <w:rPr>
          <w:rFonts w:cs="Times New Roman"/>
          <w:b/>
          <w:bCs/>
          <w:sz w:val="22"/>
          <w:szCs w:val="22"/>
        </w:rPr>
      </w:pPr>
      <w:r>
        <w:rPr>
          <w:rFonts w:cs="Times New Roman"/>
          <w:b/>
          <w:bCs/>
          <w:sz w:val="22"/>
          <w:szCs w:val="22"/>
        </w:rPr>
        <w:br/>
      </w:r>
    </w:p>
    <w:p w:rsidR="0039380E" w:rsidRDefault="0039380E" w:rsidP="00BA5C31">
      <w:pPr>
        <w:tabs>
          <w:tab w:val="left" w:pos="240"/>
          <w:tab w:val="left" w:pos="405"/>
        </w:tabs>
        <w:spacing w:line="360" w:lineRule="auto"/>
        <w:ind w:left="15"/>
        <w:jc w:val="center"/>
        <w:rPr>
          <w:rFonts w:cs="Times New Roman"/>
          <w:b/>
          <w:bCs/>
          <w:sz w:val="22"/>
          <w:szCs w:val="22"/>
        </w:rPr>
      </w:pPr>
    </w:p>
    <w:p w:rsidR="00BA5C31" w:rsidRPr="00376F68" w:rsidRDefault="00BA5C31" w:rsidP="00BA5C31">
      <w:pPr>
        <w:tabs>
          <w:tab w:val="left" w:pos="240"/>
          <w:tab w:val="left" w:pos="405"/>
        </w:tabs>
        <w:spacing w:line="360" w:lineRule="auto"/>
        <w:ind w:left="15"/>
        <w:jc w:val="center"/>
        <w:rPr>
          <w:rFonts w:cs="Times New Roman"/>
          <w:b/>
          <w:bCs/>
          <w:sz w:val="22"/>
          <w:szCs w:val="22"/>
        </w:rPr>
      </w:pPr>
      <w:r w:rsidRPr="00376F68">
        <w:rPr>
          <w:rFonts w:cs="Times New Roman"/>
          <w:b/>
          <w:bCs/>
          <w:sz w:val="22"/>
          <w:szCs w:val="22"/>
        </w:rPr>
        <w:t>Rozdział II. DEFINICJE ZWIĄZANE Z UCZESTNICTWEM W PROJEKCIE</w:t>
      </w:r>
    </w:p>
    <w:p w:rsidR="00BA5C31" w:rsidRPr="00376F68" w:rsidRDefault="00BA5C31" w:rsidP="00BA5C31">
      <w:pPr>
        <w:pStyle w:val="Akapitzlist"/>
        <w:numPr>
          <w:ilvl w:val="1"/>
          <w:numId w:val="1"/>
        </w:numPr>
        <w:tabs>
          <w:tab w:val="left" w:pos="240"/>
        </w:tabs>
        <w:spacing w:line="360" w:lineRule="auto"/>
        <w:ind w:left="284" w:hanging="284"/>
        <w:jc w:val="both"/>
        <w:rPr>
          <w:rFonts w:cs="Times New Roman"/>
          <w:color w:val="70AD47" w:themeColor="accent6"/>
          <w:sz w:val="22"/>
          <w:szCs w:val="22"/>
        </w:rPr>
      </w:pPr>
      <w:r w:rsidRPr="00376F68">
        <w:rPr>
          <w:rFonts w:cs="Times New Roman"/>
          <w:b/>
          <w:bCs/>
          <w:sz w:val="22"/>
          <w:szCs w:val="22"/>
        </w:rPr>
        <w:t>Kandyda</w:t>
      </w:r>
      <w:r w:rsidR="00BF117F">
        <w:rPr>
          <w:rFonts w:cs="Times New Roman"/>
          <w:b/>
          <w:bCs/>
          <w:sz w:val="22"/>
          <w:szCs w:val="22"/>
        </w:rPr>
        <w:t>t</w:t>
      </w:r>
      <w:r w:rsidRPr="00376F68">
        <w:rPr>
          <w:rFonts w:cs="Times New Roman"/>
          <w:b/>
          <w:bCs/>
          <w:sz w:val="22"/>
          <w:szCs w:val="22"/>
        </w:rPr>
        <w:t xml:space="preserve"> </w:t>
      </w:r>
      <w:r w:rsidRPr="00376F68">
        <w:rPr>
          <w:rFonts w:cs="Times New Roman"/>
          <w:sz w:val="22"/>
          <w:szCs w:val="22"/>
        </w:rPr>
        <w:t xml:space="preserve">– należy przez to rozumieć osobę zgłaszającą chęć udziału w Projekcie, </w:t>
      </w:r>
      <w:r w:rsidRPr="00376F68">
        <w:rPr>
          <w:rFonts w:eastAsia="Verdana" w:cs="Times New Roman"/>
          <w:sz w:val="22"/>
          <w:szCs w:val="22"/>
        </w:rPr>
        <w:t>w wieku od 15 do 29 lat bierną zawodowo, bez pracy, nie uczestniczącą w procesie kształcenia lub szkolenia (młodzież NEET - def. POWER) z wyłączeniem grup określonych dla trybu konkursowego w Poddziałaniu 1.3.1 POWER</w:t>
      </w:r>
      <w:r w:rsidRPr="00376F68">
        <w:rPr>
          <w:rFonts w:cs="Times New Roman"/>
          <w:sz w:val="22"/>
          <w:szCs w:val="22"/>
        </w:rPr>
        <w:t xml:space="preserve">, </w:t>
      </w:r>
      <w:r w:rsidRPr="00376F68">
        <w:rPr>
          <w:rFonts w:cs="Times New Roman"/>
          <w:color w:val="auto"/>
          <w:sz w:val="22"/>
          <w:szCs w:val="22"/>
        </w:rPr>
        <w:t>nie korzystającą z pomocy z POWR.01.02.01-IP.15-12-006/17 lub 007/17 lub 008/17.</w:t>
      </w:r>
    </w:p>
    <w:p w:rsidR="00BA5C31" w:rsidRPr="00376F68" w:rsidRDefault="00BA5C31" w:rsidP="00BA5C31">
      <w:pPr>
        <w:pStyle w:val="Akapitzlist"/>
        <w:numPr>
          <w:ilvl w:val="1"/>
          <w:numId w:val="1"/>
        </w:numPr>
        <w:tabs>
          <w:tab w:val="left" w:pos="240"/>
        </w:tabs>
        <w:spacing w:line="360" w:lineRule="auto"/>
        <w:ind w:left="284" w:hanging="284"/>
        <w:jc w:val="both"/>
        <w:rPr>
          <w:rFonts w:cs="Times New Roman"/>
          <w:sz w:val="22"/>
          <w:szCs w:val="22"/>
        </w:rPr>
      </w:pPr>
      <w:r w:rsidRPr="00376F68">
        <w:rPr>
          <w:rFonts w:cs="Times New Roman"/>
          <w:b/>
          <w:bCs/>
          <w:sz w:val="22"/>
          <w:szCs w:val="22"/>
        </w:rPr>
        <w:t>Osoba z kategorii NEET</w:t>
      </w:r>
      <w:r w:rsidRPr="00376F68">
        <w:rPr>
          <w:rFonts w:cs="Times New Roman"/>
          <w:sz w:val="22"/>
          <w:szCs w:val="22"/>
        </w:rPr>
        <w:t xml:space="preserve"> (ang. not in </w:t>
      </w:r>
      <w:proofErr w:type="spellStart"/>
      <w:r w:rsidRPr="00376F68">
        <w:rPr>
          <w:rFonts w:cs="Times New Roman"/>
          <w:sz w:val="22"/>
          <w:szCs w:val="22"/>
        </w:rPr>
        <w:t>employment</w:t>
      </w:r>
      <w:proofErr w:type="spellEnd"/>
      <w:r w:rsidRPr="00376F68">
        <w:rPr>
          <w:rFonts w:cs="Times New Roman"/>
          <w:sz w:val="22"/>
          <w:szCs w:val="22"/>
        </w:rPr>
        <w:t xml:space="preserve">, </w:t>
      </w:r>
      <w:proofErr w:type="spellStart"/>
      <w:r w:rsidRPr="00376F68">
        <w:rPr>
          <w:rFonts w:cs="Times New Roman"/>
          <w:sz w:val="22"/>
          <w:szCs w:val="22"/>
        </w:rPr>
        <w:t>education</w:t>
      </w:r>
      <w:proofErr w:type="spellEnd"/>
      <w:r w:rsidRPr="00376F68">
        <w:rPr>
          <w:rFonts w:cs="Times New Roman"/>
          <w:sz w:val="22"/>
          <w:szCs w:val="22"/>
        </w:rPr>
        <w:t xml:space="preserve"> </w:t>
      </w:r>
      <w:proofErr w:type="spellStart"/>
      <w:r w:rsidRPr="00376F68">
        <w:rPr>
          <w:rFonts w:cs="Times New Roman"/>
          <w:sz w:val="22"/>
          <w:szCs w:val="22"/>
        </w:rPr>
        <w:t>or</w:t>
      </w:r>
      <w:proofErr w:type="spellEnd"/>
      <w:r w:rsidRPr="00376F68">
        <w:rPr>
          <w:rFonts w:cs="Times New Roman"/>
          <w:sz w:val="22"/>
          <w:szCs w:val="22"/>
        </w:rPr>
        <w:t xml:space="preserve"> </w:t>
      </w:r>
      <w:proofErr w:type="spellStart"/>
      <w:r w:rsidRPr="00376F68">
        <w:rPr>
          <w:rFonts w:cs="Times New Roman"/>
          <w:sz w:val="22"/>
          <w:szCs w:val="22"/>
        </w:rPr>
        <w:t>training</w:t>
      </w:r>
      <w:proofErr w:type="spellEnd"/>
      <w:r w:rsidRPr="00376F68">
        <w:rPr>
          <w:rFonts w:cs="Times New Roman"/>
          <w:sz w:val="22"/>
          <w:szCs w:val="22"/>
        </w:rPr>
        <w:t xml:space="preserve">) - osoby młode w wieku 15 - 29 lat, które spełniają łącznie trzy następujące warunki: </w:t>
      </w:r>
    </w:p>
    <w:p w:rsidR="00BA5C31" w:rsidRPr="00376F68" w:rsidRDefault="00BA5C31" w:rsidP="00BA5C31">
      <w:pPr>
        <w:pStyle w:val="Akapitzlist"/>
        <w:numPr>
          <w:ilvl w:val="0"/>
          <w:numId w:val="3"/>
        </w:numPr>
        <w:tabs>
          <w:tab w:val="left" w:pos="240"/>
        </w:tabs>
        <w:spacing w:line="360" w:lineRule="auto"/>
        <w:jc w:val="both"/>
        <w:rPr>
          <w:rFonts w:cs="Times New Roman"/>
          <w:sz w:val="22"/>
          <w:szCs w:val="22"/>
        </w:rPr>
      </w:pPr>
      <w:r w:rsidRPr="00376F68">
        <w:rPr>
          <w:rFonts w:cs="Times New Roman"/>
          <w:sz w:val="22"/>
          <w:szCs w:val="22"/>
        </w:rPr>
        <w:t>nie pracują (tj. są osobami bezrobotnymi lub osobami biernymi zawodowo)</w:t>
      </w:r>
    </w:p>
    <w:p w:rsidR="00BA5C31" w:rsidRPr="00376F68" w:rsidRDefault="00BA5C31" w:rsidP="00BA5C31">
      <w:pPr>
        <w:pStyle w:val="Akapitzlist"/>
        <w:numPr>
          <w:ilvl w:val="0"/>
          <w:numId w:val="3"/>
        </w:numPr>
        <w:tabs>
          <w:tab w:val="left" w:pos="240"/>
        </w:tabs>
        <w:spacing w:line="360" w:lineRule="auto"/>
        <w:jc w:val="both"/>
        <w:rPr>
          <w:rFonts w:cs="Times New Roman"/>
          <w:sz w:val="22"/>
          <w:szCs w:val="22"/>
        </w:rPr>
      </w:pPr>
      <w:r w:rsidRPr="00376F68">
        <w:rPr>
          <w:rFonts w:cs="Times New Roman"/>
          <w:sz w:val="22"/>
          <w:szCs w:val="22"/>
        </w:rPr>
        <w:t>nie kształcą się (tj. nie uczestniczą w kształceniu formalnym w trybie stacjonarnym)</w:t>
      </w:r>
    </w:p>
    <w:p w:rsidR="00BA5C31" w:rsidRPr="00376F68" w:rsidRDefault="00BA5C31" w:rsidP="00BA5C31">
      <w:pPr>
        <w:pStyle w:val="Akapitzlist"/>
        <w:numPr>
          <w:ilvl w:val="0"/>
          <w:numId w:val="3"/>
        </w:numPr>
        <w:tabs>
          <w:tab w:val="left" w:pos="240"/>
        </w:tabs>
        <w:spacing w:line="360" w:lineRule="auto"/>
        <w:jc w:val="both"/>
        <w:rPr>
          <w:rFonts w:cs="Times New Roman"/>
          <w:sz w:val="22"/>
          <w:szCs w:val="22"/>
        </w:rPr>
      </w:pPr>
      <w:r w:rsidRPr="00376F68">
        <w:rPr>
          <w:rFonts w:cs="Times New Roman"/>
          <w:sz w:val="22"/>
          <w:szCs w:val="22"/>
        </w:rPr>
        <w:t>nie szkolą się (tj. nie uczestniczą w pozaszkolnych zajęciach mających na celu uzyskanie, uzupełnienie lub doskonalenie umiejętności i kwalifikacji zawodowych lub ogólnych, potrzebnych do wykonywania pracy. W procesie oceny, czy dana osoba się nie szkoli, a co za tym idzie kwalifikuje się do kategorii NEET, należy zweryfikować czy brała ona udział w tego typu formie aktywizacji, finansowanej ze środków publicznych, w okresie ostatnich 4 tygodni).</w:t>
      </w:r>
    </w:p>
    <w:p w:rsidR="00BA5C31" w:rsidRPr="00376F68" w:rsidRDefault="00BA5C31" w:rsidP="00BA5C31">
      <w:pPr>
        <w:pStyle w:val="Akapitzlist"/>
        <w:numPr>
          <w:ilvl w:val="1"/>
          <w:numId w:val="1"/>
        </w:numPr>
        <w:tabs>
          <w:tab w:val="left" w:pos="240"/>
        </w:tabs>
        <w:spacing w:line="360" w:lineRule="auto"/>
        <w:ind w:left="284" w:hanging="284"/>
        <w:jc w:val="both"/>
        <w:rPr>
          <w:rFonts w:cs="Times New Roman"/>
          <w:sz w:val="22"/>
          <w:szCs w:val="22"/>
        </w:rPr>
      </w:pPr>
      <w:r w:rsidRPr="00376F68">
        <w:rPr>
          <w:rFonts w:cs="Times New Roman"/>
          <w:b/>
          <w:bCs/>
          <w:sz w:val="22"/>
          <w:szCs w:val="22"/>
        </w:rPr>
        <w:t>Uczestnik projektu</w:t>
      </w:r>
      <w:r w:rsidRPr="00376F68">
        <w:rPr>
          <w:rFonts w:cs="Times New Roman"/>
          <w:sz w:val="22"/>
          <w:szCs w:val="22"/>
        </w:rPr>
        <w:t xml:space="preserve"> - należy przez to rozumieć osobę zakwalifikowaną do udziału w projekcie zgodnie z</w:t>
      </w:r>
      <w:r w:rsidR="00C951A2">
        <w:rPr>
          <w:rFonts w:cs="Times New Roman"/>
          <w:sz w:val="22"/>
          <w:szCs w:val="22"/>
        </w:rPr>
        <w:t> </w:t>
      </w:r>
      <w:r w:rsidRPr="00376F68">
        <w:rPr>
          <w:rFonts w:cs="Times New Roman"/>
          <w:sz w:val="22"/>
          <w:szCs w:val="22"/>
        </w:rPr>
        <w:t>zasadami określonymi w niniejszym Regulaminie;</w:t>
      </w:r>
    </w:p>
    <w:p w:rsidR="00BA5C31" w:rsidRPr="00376F68" w:rsidRDefault="00BA5C31" w:rsidP="00BA5C31">
      <w:pPr>
        <w:pStyle w:val="Akapitzlist"/>
        <w:numPr>
          <w:ilvl w:val="1"/>
          <w:numId w:val="1"/>
        </w:numPr>
        <w:tabs>
          <w:tab w:val="left" w:pos="240"/>
        </w:tabs>
        <w:spacing w:line="360" w:lineRule="auto"/>
        <w:ind w:left="284" w:hanging="284"/>
        <w:jc w:val="both"/>
        <w:rPr>
          <w:rFonts w:cs="Times New Roman"/>
          <w:sz w:val="22"/>
          <w:szCs w:val="22"/>
        </w:rPr>
      </w:pPr>
      <w:r w:rsidRPr="00376F68">
        <w:rPr>
          <w:rFonts w:cs="Times New Roman"/>
          <w:b/>
          <w:bCs/>
          <w:sz w:val="22"/>
          <w:szCs w:val="22"/>
        </w:rPr>
        <w:t>Osoba bierna zawodowo</w:t>
      </w:r>
      <w:r w:rsidRPr="00376F68">
        <w:rPr>
          <w:rFonts w:cs="Times New Roman"/>
          <w:sz w:val="22"/>
          <w:szCs w:val="22"/>
        </w:rPr>
        <w:t xml:space="preserve"> - należy przez to rozumieć osobę, która w danej chwili (w momencie złożenia dokumentów rekrutacyjnych) nie tworzy zasobów siły roboczej (tzn. nie pracuje i nie jest bezrobotna – czyli nie jest zarejestrowana we właściwym dla miejsca zameldowania stałego lub czasowego w powiatowym urzędzie pracy);</w:t>
      </w:r>
    </w:p>
    <w:p w:rsidR="00BA5C31" w:rsidRPr="00376F68" w:rsidRDefault="00BA5C31" w:rsidP="00BA5C31">
      <w:pPr>
        <w:pStyle w:val="Akapitzlist"/>
        <w:tabs>
          <w:tab w:val="left" w:pos="240"/>
        </w:tabs>
        <w:spacing w:line="360" w:lineRule="auto"/>
        <w:ind w:left="284"/>
        <w:jc w:val="both"/>
        <w:rPr>
          <w:rFonts w:cs="Times New Roman"/>
          <w:sz w:val="22"/>
          <w:szCs w:val="22"/>
        </w:rPr>
      </w:pPr>
      <w:r w:rsidRPr="00376F68">
        <w:rPr>
          <w:rFonts w:cs="Times New Roman"/>
          <w:b/>
          <w:bCs/>
          <w:sz w:val="22"/>
          <w:szCs w:val="22"/>
        </w:rPr>
        <w:t>(UWAGA!!!)</w:t>
      </w:r>
    </w:p>
    <w:p w:rsidR="00BA5C31" w:rsidRPr="00376F68" w:rsidRDefault="00BA5C31" w:rsidP="00BA5C31">
      <w:pPr>
        <w:pStyle w:val="Akapitzlist"/>
        <w:numPr>
          <w:ilvl w:val="0"/>
          <w:numId w:val="2"/>
        </w:numPr>
        <w:tabs>
          <w:tab w:val="left" w:pos="240"/>
        </w:tabs>
        <w:spacing w:line="360" w:lineRule="auto"/>
        <w:jc w:val="both"/>
        <w:rPr>
          <w:rFonts w:cs="Times New Roman"/>
          <w:sz w:val="22"/>
          <w:szCs w:val="22"/>
        </w:rPr>
      </w:pPr>
      <w:r w:rsidRPr="00376F68">
        <w:rPr>
          <w:rFonts w:cs="Times New Roman"/>
          <w:sz w:val="22"/>
          <w:szCs w:val="22"/>
        </w:rPr>
        <w:t xml:space="preserve">osoby przebywające na urlopie wychowawczym - rozumianym jako nieobecność w pracy, spowodowaną opieką nad dzieckiem w okresie, który nie mieści się w ramach urlopu macierzyńskiego lub rodzicielskiego </w:t>
      </w:r>
      <w:r w:rsidRPr="00376F68">
        <w:rPr>
          <w:rFonts w:cs="Times New Roman"/>
          <w:b/>
          <w:bCs/>
          <w:sz w:val="22"/>
          <w:szCs w:val="22"/>
        </w:rPr>
        <w:t>są uznawane za osoby bierne zawodowo</w:t>
      </w:r>
      <w:r w:rsidRPr="00376F68">
        <w:rPr>
          <w:rFonts w:cs="Times New Roman"/>
          <w:sz w:val="22"/>
          <w:szCs w:val="22"/>
        </w:rPr>
        <w:t>, chyba że są zarejestrowane już jako „osoby bezrobotne” (wówczas status bezrobotnego ma pierwszeństwo);</w:t>
      </w:r>
    </w:p>
    <w:p w:rsidR="00BA5C31" w:rsidRPr="00376F68" w:rsidRDefault="00BA5C31" w:rsidP="00BA5C31">
      <w:pPr>
        <w:pStyle w:val="Akapitzlist"/>
        <w:tabs>
          <w:tab w:val="left" w:pos="240"/>
        </w:tabs>
        <w:spacing w:line="360" w:lineRule="auto"/>
        <w:jc w:val="both"/>
        <w:rPr>
          <w:rFonts w:cs="Times New Roman"/>
          <w:b/>
          <w:sz w:val="22"/>
          <w:szCs w:val="22"/>
        </w:rPr>
      </w:pPr>
      <w:r w:rsidRPr="00376F68">
        <w:rPr>
          <w:rFonts w:cs="Times New Roman"/>
          <w:b/>
          <w:sz w:val="22"/>
          <w:szCs w:val="22"/>
        </w:rPr>
        <w:t>Uczestnictwo w projekcie osoby przebywającej na urlopie wychowawczym nie może wyłączać osobistej opieki nad dzieckiem;</w:t>
      </w:r>
    </w:p>
    <w:p w:rsidR="00BA5C31" w:rsidRPr="00376F68" w:rsidRDefault="00BA5C31" w:rsidP="00BA5C31">
      <w:pPr>
        <w:pStyle w:val="Akapitzlist"/>
        <w:numPr>
          <w:ilvl w:val="0"/>
          <w:numId w:val="2"/>
        </w:numPr>
        <w:tabs>
          <w:tab w:val="left" w:pos="240"/>
        </w:tabs>
        <w:spacing w:line="360" w:lineRule="auto"/>
        <w:jc w:val="both"/>
        <w:rPr>
          <w:rFonts w:cs="Times New Roman"/>
          <w:sz w:val="22"/>
          <w:szCs w:val="22"/>
        </w:rPr>
      </w:pPr>
      <w:r w:rsidRPr="00376F68">
        <w:rPr>
          <w:rFonts w:cs="Times New Roman"/>
          <w:sz w:val="22"/>
          <w:szCs w:val="22"/>
        </w:rPr>
        <w:t xml:space="preserve">osoby młode w wieku 15-29 lat, bez pracy, nie uczestniczące w kształceniu i szkoleniu, jednak jednocześnie  zarejestrowane w KRUS jako „domownik" </w:t>
      </w:r>
      <w:r w:rsidRPr="00376F68">
        <w:rPr>
          <w:rFonts w:cs="Times New Roman"/>
          <w:b/>
          <w:bCs/>
          <w:sz w:val="22"/>
          <w:szCs w:val="22"/>
        </w:rPr>
        <w:t>nie są uznawane za osoby bierne zawodowo</w:t>
      </w:r>
      <w:r w:rsidRPr="00376F68">
        <w:rPr>
          <w:rFonts w:cs="Times New Roman"/>
          <w:sz w:val="22"/>
          <w:szCs w:val="22"/>
        </w:rPr>
        <w:t>;</w:t>
      </w:r>
    </w:p>
    <w:p w:rsidR="00BA5C31" w:rsidRPr="00376F68" w:rsidRDefault="00BA5C31" w:rsidP="00BA5C31">
      <w:pPr>
        <w:pStyle w:val="Akapitzlist"/>
        <w:numPr>
          <w:ilvl w:val="0"/>
          <w:numId w:val="2"/>
        </w:numPr>
        <w:tabs>
          <w:tab w:val="left" w:pos="240"/>
        </w:tabs>
        <w:spacing w:line="360" w:lineRule="auto"/>
        <w:jc w:val="both"/>
        <w:rPr>
          <w:rFonts w:cs="Times New Roman"/>
          <w:sz w:val="22"/>
          <w:szCs w:val="22"/>
        </w:rPr>
      </w:pPr>
      <w:r w:rsidRPr="00376F68">
        <w:rPr>
          <w:rFonts w:cs="Times New Roman"/>
          <w:sz w:val="22"/>
          <w:szCs w:val="22"/>
        </w:rPr>
        <w:t xml:space="preserve">osoby prowadzące działalność na własny rachunek (w tym bezpłatnie pomagające osobie prowadzącej działalność członek rodziny), </w:t>
      </w:r>
      <w:r w:rsidRPr="00376F68">
        <w:rPr>
          <w:rFonts w:cs="Times New Roman"/>
          <w:b/>
          <w:bCs/>
          <w:sz w:val="22"/>
          <w:szCs w:val="22"/>
        </w:rPr>
        <w:t>nie są uznawane za osoby bierne zawodowo</w:t>
      </w:r>
      <w:r w:rsidRPr="00376F68">
        <w:rPr>
          <w:rFonts w:cs="Times New Roman"/>
          <w:sz w:val="22"/>
          <w:szCs w:val="22"/>
        </w:rPr>
        <w:t>;</w:t>
      </w:r>
    </w:p>
    <w:p w:rsidR="00BA5C31" w:rsidRPr="00376F68" w:rsidRDefault="00BA5C31" w:rsidP="00BA5C31">
      <w:pPr>
        <w:pStyle w:val="Akapitzlist"/>
        <w:numPr>
          <w:ilvl w:val="0"/>
          <w:numId w:val="2"/>
        </w:numPr>
        <w:tabs>
          <w:tab w:val="left" w:pos="240"/>
        </w:tabs>
        <w:spacing w:line="360" w:lineRule="auto"/>
        <w:jc w:val="both"/>
        <w:rPr>
          <w:rFonts w:cs="Times New Roman"/>
          <w:sz w:val="22"/>
          <w:szCs w:val="22"/>
        </w:rPr>
      </w:pPr>
      <w:r w:rsidRPr="00376F68">
        <w:rPr>
          <w:rFonts w:cs="Times New Roman"/>
          <w:sz w:val="22"/>
          <w:szCs w:val="22"/>
        </w:rPr>
        <w:t xml:space="preserve">osoby objęte zatrudnieniem subsydiowanym  </w:t>
      </w:r>
      <w:r w:rsidRPr="00376F68">
        <w:rPr>
          <w:rFonts w:cs="Times New Roman"/>
          <w:b/>
          <w:bCs/>
          <w:sz w:val="22"/>
          <w:szCs w:val="22"/>
        </w:rPr>
        <w:t>nie są uznawane za osoby bierne zawodowo.</w:t>
      </w:r>
    </w:p>
    <w:p w:rsidR="00BA5C31" w:rsidRPr="00376F68" w:rsidRDefault="00BA5C31" w:rsidP="00BA5C31">
      <w:pPr>
        <w:pStyle w:val="Akapitzlist"/>
        <w:numPr>
          <w:ilvl w:val="1"/>
          <w:numId w:val="1"/>
        </w:numPr>
        <w:tabs>
          <w:tab w:val="left" w:pos="240"/>
        </w:tabs>
        <w:spacing w:line="360" w:lineRule="auto"/>
        <w:ind w:left="284" w:hanging="284"/>
        <w:jc w:val="both"/>
        <w:rPr>
          <w:rFonts w:cs="Times New Roman"/>
          <w:sz w:val="22"/>
          <w:szCs w:val="22"/>
        </w:rPr>
      </w:pPr>
      <w:r w:rsidRPr="00376F68">
        <w:rPr>
          <w:rFonts w:cs="Times New Roman"/>
          <w:b/>
          <w:bCs/>
          <w:sz w:val="22"/>
          <w:szCs w:val="22"/>
        </w:rPr>
        <w:t>Osoba w wieku 15-29 lat</w:t>
      </w:r>
      <w:r w:rsidRPr="00376F68">
        <w:rPr>
          <w:rFonts w:cs="Times New Roman"/>
          <w:sz w:val="22"/>
          <w:szCs w:val="22"/>
        </w:rPr>
        <w:t xml:space="preserve"> – należy przez to rozumieć osobę, która na dzień składania formularza</w:t>
      </w:r>
      <w:r w:rsidRPr="00BA5C31">
        <w:rPr>
          <w:rFonts w:cs="Times New Roman"/>
          <w:sz w:val="22"/>
          <w:szCs w:val="22"/>
        </w:rPr>
        <w:t xml:space="preserve"> </w:t>
      </w:r>
      <w:r w:rsidRPr="00376F68">
        <w:rPr>
          <w:rFonts w:cs="Times New Roman"/>
          <w:sz w:val="22"/>
          <w:szCs w:val="22"/>
        </w:rPr>
        <w:t xml:space="preserve">aplikacyjnego </w:t>
      </w:r>
      <w:r w:rsidRPr="00376F68">
        <w:rPr>
          <w:rFonts w:cs="Times New Roman"/>
          <w:sz w:val="22"/>
          <w:szCs w:val="22"/>
        </w:rPr>
        <w:lastRenderedPageBreak/>
        <w:t>ukończyła 15 rok życia i jest przed ukończeniem 30 roku życia (czyli do dnia poprzedzającego 30 urodziny);</w:t>
      </w:r>
    </w:p>
    <w:p w:rsidR="00BA5C31" w:rsidRPr="00376F68" w:rsidRDefault="00BA5C31" w:rsidP="00BA5C31">
      <w:pPr>
        <w:pStyle w:val="Akapitzlist"/>
        <w:numPr>
          <w:ilvl w:val="1"/>
          <w:numId w:val="1"/>
        </w:numPr>
        <w:tabs>
          <w:tab w:val="left" w:pos="240"/>
        </w:tabs>
        <w:spacing w:line="360" w:lineRule="auto"/>
        <w:ind w:left="284" w:hanging="284"/>
        <w:jc w:val="both"/>
        <w:rPr>
          <w:rFonts w:cs="Times New Roman"/>
          <w:sz w:val="22"/>
          <w:szCs w:val="22"/>
        </w:rPr>
      </w:pPr>
      <w:r w:rsidRPr="00376F68">
        <w:rPr>
          <w:rFonts w:cs="Times New Roman"/>
          <w:b/>
          <w:bCs/>
          <w:sz w:val="22"/>
          <w:szCs w:val="22"/>
        </w:rPr>
        <w:t>Osoba nie uczącą się i nie szkoląca się</w:t>
      </w:r>
      <w:r w:rsidRPr="00376F68">
        <w:rPr>
          <w:rFonts w:cs="Times New Roman"/>
          <w:b/>
          <w:sz w:val="22"/>
          <w:szCs w:val="22"/>
        </w:rPr>
        <w:t xml:space="preserve"> </w:t>
      </w:r>
      <w:r w:rsidRPr="00376F68">
        <w:rPr>
          <w:rFonts w:cs="Times New Roman"/>
          <w:sz w:val="22"/>
          <w:szCs w:val="22"/>
        </w:rPr>
        <w:t>– należy przez to rozumieć osobę nie uczęszczającą na zajęciach w</w:t>
      </w:r>
      <w:r w:rsidR="00C951A2">
        <w:rPr>
          <w:rFonts w:cs="Times New Roman"/>
          <w:sz w:val="22"/>
          <w:szCs w:val="22"/>
        </w:rPr>
        <w:t> </w:t>
      </w:r>
      <w:r w:rsidRPr="00376F68">
        <w:rPr>
          <w:rFonts w:cs="Times New Roman"/>
          <w:sz w:val="22"/>
          <w:szCs w:val="22"/>
        </w:rPr>
        <w:t>szkole lub na uczelni wyższej w trybie stacjonarnym, ani podczas ostatnich czterech tygodni nie biorąca udziału w szkoleniach mających na celu uzyskanie lub uzupełnienie umiejętności i kwalifikacji potrzebnych do wykonywania pracy, finansowanych ze środków publicznych;</w:t>
      </w:r>
    </w:p>
    <w:p w:rsidR="00BA5C31" w:rsidRPr="00CF5BDA" w:rsidRDefault="00BA5C31" w:rsidP="00BA5C31">
      <w:pPr>
        <w:pStyle w:val="Akapitzlist"/>
        <w:numPr>
          <w:ilvl w:val="1"/>
          <w:numId w:val="1"/>
        </w:numPr>
        <w:tabs>
          <w:tab w:val="left" w:pos="240"/>
        </w:tabs>
        <w:spacing w:line="360" w:lineRule="auto"/>
        <w:ind w:left="284" w:hanging="284"/>
        <w:jc w:val="both"/>
        <w:rPr>
          <w:rFonts w:cs="Times New Roman"/>
          <w:color w:val="auto"/>
          <w:sz w:val="22"/>
          <w:szCs w:val="22"/>
        </w:rPr>
      </w:pPr>
      <w:r w:rsidRPr="00376F68">
        <w:rPr>
          <w:rFonts w:cs="Times New Roman"/>
          <w:b/>
          <w:sz w:val="22"/>
          <w:szCs w:val="22"/>
        </w:rPr>
        <w:t xml:space="preserve">Osoby </w:t>
      </w:r>
      <w:r w:rsidRPr="00376F68">
        <w:rPr>
          <w:rFonts w:cs="Times New Roman"/>
          <w:b/>
          <w:color w:val="auto"/>
          <w:sz w:val="22"/>
          <w:szCs w:val="22"/>
        </w:rPr>
        <w:t>zamieszkujące m. Nowy Sącz, powiat nowosądecki, gorlicki, limanowski</w:t>
      </w:r>
      <w:r w:rsidRPr="00376F68">
        <w:rPr>
          <w:rFonts w:cs="Times New Roman"/>
          <w:color w:val="auto"/>
          <w:sz w:val="22"/>
          <w:szCs w:val="22"/>
        </w:rPr>
        <w:t xml:space="preserve"> </w:t>
      </w:r>
      <w:r w:rsidRPr="00CF5BDA">
        <w:rPr>
          <w:rFonts w:cs="Times New Roman"/>
          <w:color w:val="auto"/>
          <w:sz w:val="22"/>
          <w:szCs w:val="22"/>
        </w:rPr>
        <w:t xml:space="preserve">- zgodnie z ustawą z dnia 17 listopada 1964 r. Kodeks postępowania cywilnego art. 25 (Dz. U. 2018 poz. 155 z </w:t>
      </w:r>
      <w:proofErr w:type="spellStart"/>
      <w:r w:rsidRPr="00CF5BDA">
        <w:rPr>
          <w:rFonts w:cs="Times New Roman"/>
          <w:color w:val="auto"/>
          <w:sz w:val="22"/>
          <w:szCs w:val="22"/>
        </w:rPr>
        <w:t>późn</w:t>
      </w:r>
      <w:proofErr w:type="spellEnd"/>
      <w:r w:rsidRPr="00CF5BDA">
        <w:rPr>
          <w:rFonts w:cs="Times New Roman"/>
          <w:color w:val="auto"/>
          <w:sz w:val="22"/>
          <w:szCs w:val="22"/>
        </w:rPr>
        <w:t>. zm.) miejscem zamieszkania osoby fizycznej jest miejscowość, w której osoba ta przebywa z zamiarem stałego pobytu;</w:t>
      </w:r>
    </w:p>
    <w:p w:rsidR="00BA5C31" w:rsidRPr="00CF5BDA" w:rsidRDefault="00BA5C31" w:rsidP="00BA5C31">
      <w:pPr>
        <w:pStyle w:val="Akapitzlist"/>
        <w:numPr>
          <w:ilvl w:val="1"/>
          <w:numId w:val="1"/>
        </w:numPr>
        <w:tabs>
          <w:tab w:val="left" w:pos="240"/>
        </w:tabs>
        <w:spacing w:line="360" w:lineRule="auto"/>
        <w:ind w:left="284" w:hanging="284"/>
        <w:jc w:val="both"/>
        <w:rPr>
          <w:rFonts w:cs="Times New Roman"/>
          <w:color w:val="auto"/>
          <w:sz w:val="22"/>
          <w:szCs w:val="22"/>
        </w:rPr>
      </w:pPr>
      <w:r w:rsidRPr="00376F68">
        <w:rPr>
          <w:rFonts w:cs="Times New Roman"/>
          <w:b/>
          <w:bCs/>
          <w:sz w:val="22"/>
          <w:szCs w:val="22"/>
        </w:rPr>
        <w:t>Osoba niepełnosprawna</w:t>
      </w:r>
      <w:r w:rsidRPr="00376F68">
        <w:rPr>
          <w:rFonts w:cs="Times New Roman"/>
          <w:sz w:val="22"/>
          <w:szCs w:val="22"/>
        </w:rPr>
        <w:t xml:space="preserve"> – </w:t>
      </w:r>
      <w:r w:rsidRPr="00CF5BDA">
        <w:rPr>
          <w:rFonts w:cs="Times New Roman"/>
          <w:color w:val="auto"/>
          <w:sz w:val="22"/>
          <w:szCs w:val="22"/>
        </w:rPr>
        <w:t xml:space="preserve">należy przez to rozumieć osobę niepełnosprawną w rozumieniu ustawy </w:t>
      </w:r>
      <w:r w:rsidR="00CF5BDA">
        <w:rPr>
          <w:rFonts w:cs="Times New Roman"/>
          <w:color w:val="auto"/>
          <w:sz w:val="22"/>
          <w:szCs w:val="22"/>
        </w:rPr>
        <w:br/>
      </w:r>
      <w:r w:rsidRPr="00CF5BDA">
        <w:rPr>
          <w:rFonts w:cs="Times New Roman"/>
          <w:color w:val="auto"/>
          <w:sz w:val="22"/>
          <w:szCs w:val="22"/>
        </w:rPr>
        <w:t>z 27 sierpnia 1997 r. o rehabilitacji zawodowej i społecznej oraz zatrudnianiu osób niepełnosprawnych (Dz.U. 2018 r. poz. 511).;</w:t>
      </w:r>
    </w:p>
    <w:p w:rsidR="00BA5C31" w:rsidRPr="00376F68" w:rsidRDefault="00BA5C31" w:rsidP="00BA5C31">
      <w:pPr>
        <w:pStyle w:val="Akapitzlist"/>
        <w:numPr>
          <w:ilvl w:val="1"/>
          <w:numId w:val="1"/>
        </w:numPr>
        <w:tabs>
          <w:tab w:val="left" w:pos="240"/>
        </w:tabs>
        <w:spacing w:line="360" w:lineRule="auto"/>
        <w:ind w:left="284" w:hanging="284"/>
        <w:jc w:val="both"/>
        <w:rPr>
          <w:rFonts w:cs="Times New Roman"/>
          <w:sz w:val="22"/>
          <w:szCs w:val="22"/>
        </w:rPr>
      </w:pPr>
      <w:r w:rsidRPr="00376F68">
        <w:rPr>
          <w:rFonts w:cs="Times New Roman"/>
          <w:b/>
          <w:bCs/>
          <w:sz w:val="22"/>
          <w:szCs w:val="22"/>
        </w:rPr>
        <w:t>Osoba o niskich kwalifikacjach zawodowych</w:t>
      </w:r>
      <w:r w:rsidRPr="00376F68">
        <w:rPr>
          <w:rFonts w:cs="Times New Roman"/>
          <w:sz w:val="22"/>
          <w:szCs w:val="22"/>
        </w:rPr>
        <w:t xml:space="preserve"> – należy przez to rozumieć osobę posiadającą wykształcenie na poziomie do ISCED 3 włącznie tj. osobę posiadającą wykształcenie co najwyżej ponadgimnazjalne (dotyczy osób, które ukończyły Liceum Ogólnokształcące, Liceum Profilowane, Technikum, Uzupełniające, Technikum Uzupełniające lub Zasadniczą Szkołę Zawodową). Definicja poziomów wykształcenia (ISCED) została zawarta w Wytycznych Ministra Infrastruktury i Rozwoju w zakresie monitorowania postępu rzeczowego realizacji programów operacyjnych na lata 2014-2020;</w:t>
      </w:r>
    </w:p>
    <w:p w:rsidR="00BA5C31" w:rsidRPr="00CF5BDA" w:rsidRDefault="00BA5C31" w:rsidP="00BA5C31">
      <w:pPr>
        <w:pStyle w:val="Akapitzlist"/>
        <w:numPr>
          <w:ilvl w:val="1"/>
          <w:numId w:val="1"/>
        </w:numPr>
        <w:tabs>
          <w:tab w:val="left" w:pos="240"/>
        </w:tabs>
        <w:spacing w:line="360" w:lineRule="auto"/>
        <w:ind w:left="284" w:hanging="284"/>
        <w:jc w:val="both"/>
        <w:rPr>
          <w:rFonts w:cs="Times New Roman"/>
          <w:color w:val="auto"/>
          <w:sz w:val="22"/>
          <w:szCs w:val="22"/>
        </w:rPr>
      </w:pPr>
      <w:r w:rsidRPr="00376F68">
        <w:rPr>
          <w:rFonts w:cs="Times New Roman"/>
          <w:b/>
          <w:bCs/>
          <w:sz w:val="22"/>
          <w:szCs w:val="22"/>
        </w:rPr>
        <w:t xml:space="preserve">Osoba z niepełnosprawnością - </w:t>
      </w:r>
      <w:r w:rsidRPr="00CF5BDA">
        <w:rPr>
          <w:rFonts w:cs="Times New Roman"/>
          <w:color w:val="auto"/>
          <w:sz w:val="22"/>
          <w:szCs w:val="22"/>
        </w:rPr>
        <w:t xml:space="preserve">osoba niepełnosprawna w świetle przepisów ustawy z dnia 27 sierpnia </w:t>
      </w:r>
      <w:r w:rsidR="00BF117F">
        <w:rPr>
          <w:rFonts w:cs="Times New Roman"/>
          <w:color w:val="auto"/>
          <w:sz w:val="22"/>
          <w:szCs w:val="22"/>
        </w:rPr>
        <w:br/>
      </w:r>
      <w:r w:rsidRPr="00CF5BDA">
        <w:rPr>
          <w:rFonts w:cs="Times New Roman"/>
          <w:color w:val="auto"/>
          <w:sz w:val="22"/>
          <w:szCs w:val="22"/>
        </w:rPr>
        <w:t xml:space="preserve">1997 r. o rehabilitacji zawodowej i społecznej oraz zatrudnieniu osób niepełnosprawnych (Dz.U. 2018 </w:t>
      </w:r>
      <w:r w:rsidR="00BF117F">
        <w:rPr>
          <w:rFonts w:cs="Times New Roman"/>
          <w:color w:val="auto"/>
          <w:sz w:val="22"/>
          <w:szCs w:val="22"/>
        </w:rPr>
        <w:br/>
      </w:r>
      <w:r w:rsidRPr="00CF5BDA">
        <w:rPr>
          <w:rFonts w:cs="Times New Roman"/>
          <w:color w:val="auto"/>
          <w:sz w:val="22"/>
          <w:szCs w:val="22"/>
        </w:rPr>
        <w:t xml:space="preserve">poz. 511), a także osoba z zaburzeniami psychicznymi, o których mowa w ustawie z dnia 19 sierpnia 1994 r. o ochronie zdrowia psychicznego (Dz. U. 2017 poz. 882 z </w:t>
      </w:r>
      <w:proofErr w:type="spellStart"/>
      <w:r w:rsidRPr="00CF5BDA">
        <w:rPr>
          <w:rFonts w:cs="Times New Roman"/>
          <w:color w:val="auto"/>
          <w:sz w:val="22"/>
          <w:szCs w:val="22"/>
        </w:rPr>
        <w:t>późn</w:t>
      </w:r>
      <w:proofErr w:type="spellEnd"/>
      <w:r w:rsidRPr="00CF5BDA">
        <w:rPr>
          <w:rFonts w:cs="Times New Roman"/>
          <w:color w:val="auto"/>
          <w:sz w:val="22"/>
          <w:szCs w:val="22"/>
        </w:rPr>
        <w:t>. zm.), tj. osoba z odpowiednim orzeczeniem lub innym dokumentem poświadczającym stan zdrowia.</w:t>
      </w:r>
    </w:p>
    <w:p w:rsidR="00BA5C31" w:rsidRPr="00376F68" w:rsidRDefault="00BA5C31" w:rsidP="00BA5C31">
      <w:pPr>
        <w:pStyle w:val="Akapitzlist"/>
        <w:numPr>
          <w:ilvl w:val="1"/>
          <w:numId w:val="1"/>
        </w:numPr>
        <w:tabs>
          <w:tab w:val="left" w:pos="240"/>
        </w:tabs>
        <w:spacing w:line="360" w:lineRule="auto"/>
        <w:ind w:left="284" w:hanging="284"/>
        <w:jc w:val="both"/>
        <w:rPr>
          <w:rFonts w:cs="Times New Roman"/>
          <w:sz w:val="22"/>
          <w:szCs w:val="22"/>
        </w:rPr>
      </w:pPr>
      <w:r w:rsidRPr="00376F68">
        <w:rPr>
          <w:rFonts w:cs="Times New Roman"/>
          <w:b/>
          <w:bCs/>
          <w:sz w:val="22"/>
          <w:szCs w:val="22"/>
        </w:rPr>
        <w:t>Osoba zależna</w:t>
      </w:r>
      <w:r w:rsidRPr="00376F68">
        <w:rPr>
          <w:rFonts w:cs="Times New Roman"/>
          <w:sz w:val="22"/>
          <w:szCs w:val="22"/>
        </w:rPr>
        <w:t xml:space="preserve"> -  należy przez to rozumieć osobę wymagającą ze względu na stan zdrowia lub wiek stałej opieki, połączoną więzami rodzinnym i lub powinowactwem z osobą uczestniczącą w projekcie lub pozostającą z nią we wspólnym gospodarstwie domowym</w:t>
      </w:r>
    </w:p>
    <w:p w:rsidR="00BA5C31" w:rsidRDefault="00BA5C31" w:rsidP="00BA5C31">
      <w:pPr>
        <w:pStyle w:val="Akapitzlist"/>
        <w:numPr>
          <w:ilvl w:val="1"/>
          <w:numId w:val="1"/>
        </w:numPr>
        <w:tabs>
          <w:tab w:val="left" w:pos="240"/>
        </w:tabs>
        <w:spacing w:line="360" w:lineRule="auto"/>
        <w:ind w:left="284" w:hanging="284"/>
        <w:jc w:val="both"/>
        <w:rPr>
          <w:rFonts w:cs="Times New Roman"/>
          <w:sz w:val="22"/>
          <w:szCs w:val="22"/>
        </w:rPr>
      </w:pPr>
      <w:r w:rsidRPr="00376F68">
        <w:rPr>
          <w:rFonts w:cs="Times New Roman"/>
          <w:b/>
          <w:bCs/>
          <w:sz w:val="22"/>
          <w:szCs w:val="22"/>
        </w:rPr>
        <w:t>Dziecko</w:t>
      </w:r>
      <w:r w:rsidRPr="00376F68">
        <w:rPr>
          <w:rFonts w:cs="Times New Roman"/>
          <w:sz w:val="22"/>
          <w:szCs w:val="22"/>
        </w:rPr>
        <w:t xml:space="preserve"> – należy przez to rozumieć dziecko do lat 7;</w:t>
      </w:r>
    </w:p>
    <w:p w:rsidR="00BA5C31" w:rsidRDefault="00BA5C31" w:rsidP="00BA5C31">
      <w:pPr>
        <w:pStyle w:val="Akapitzlist"/>
        <w:numPr>
          <w:ilvl w:val="1"/>
          <w:numId w:val="1"/>
        </w:numPr>
        <w:tabs>
          <w:tab w:val="left" w:pos="240"/>
        </w:tabs>
        <w:spacing w:line="360" w:lineRule="auto"/>
        <w:ind w:left="284" w:hanging="284"/>
        <w:jc w:val="both"/>
        <w:rPr>
          <w:rFonts w:cs="Times New Roman"/>
          <w:sz w:val="22"/>
          <w:szCs w:val="22"/>
        </w:rPr>
      </w:pPr>
      <w:r>
        <w:rPr>
          <w:rFonts w:cs="Times New Roman"/>
          <w:b/>
          <w:bCs/>
          <w:sz w:val="22"/>
          <w:szCs w:val="22"/>
        </w:rPr>
        <w:t xml:space="preserve"> </w:t>
      </w:r>
      <w:r w:rsidRPr="00BA5C31">
        <w:rPr>
          <w:rFonts w:cs="Times New Roman"/>
          <w:b/>
          <w:bCs/>
          <w:sz w:val="22"/>
          <w:szCs w:val="22"/>
        </w:rPr>
        <w:t>Strona internetowa projektu</w:t>
      </w:r>
      <w:r w:rsidRPr="00BA5C31">
        <w:rPr>
          <w:rFonts w:cs="Times New Roman"/>
          <w:sz w:val="22"/>
          <w:szCs w:val="22"/>
        </w:rPr>
        <w:t xml:space="preserve"> – należy przez to rozumieć stronę, na której będą umieszczone informacje na temat Projektu, tj.: </w:t>
      </w:r>
      <w:hyperlink r:id="rId8">
        <w:r w:rsidRPr="00BA5C31">
          <w:rPr>
            <w:rFonts w:cs="Times New Roman"/>
            <w:sz w:val="22"/>
            <w:szCs w:val="22"/>
          </w:rPr>
          <w:t>www.lgdkoronasadecka.pl</w:t>
        </w:r>
      </w:hyperlink>
      <w:r w:rsidRPr="00BA5C31">
        <w:rPr>
          <w:rFonts w:cs="Times New Roman"/>
          <w:sz w:val="22"/>
          <w:szCs w:val="22"/>
        </w:rPr>
        <w:t xml:space="preserve">, </w:t>
      </w:r>
      <w:r w:rsidR="00BF117F" w:rsidRPr="00FD6F4D">
        <w:rPr>
          <w:sz w:val="22"/>
          <w:szCs w:val="22"/>
        </w:rPr>
        <w:t>www.lgdbeskidgorlicki.pl</w:t>
      </w:r>
    </w:p>
    <w:p w:rsidR="00834C57" w:rsidRDefault="00834C57" w:rsidP="00834C57">
      <w:pPr>
        <w:tabs>
          <w:tab w:val="left" w:pos="240"/>
        </w:tabs>
        <w:spacing w:line="360" w:lineRule="auto"/>
        <w:jc w:val="both"/>
        <w:rPr>
          <w:rFonts w:cs="Times New Roman"/>
          <w:sz w:val="22"/>
          <w:szCs w:val="22"/>
        </w:rPr>
      </w:pPr>
    </w:p>
    <w:p w:rsidR="00834C57" w:rsidRPr="00376F68" w:rsidRDefault="00834C57" w:rsidP="00834C57">
      <w:pPr>
        <w:tabs>
          <w:tab w:val="left" w:pos="180"/>
          <w:tab w:val="left" w:pos="330"/>
          <w:tab w:val="left" w:pos="450"/>
        </w:tabs>
        <w:spacing w:line="360" w:lineRule="auto"/>
        <w:jc w:val="center"/>
        <w:rPr>
          <w:rFonts w:cs="Times New Roman"/>
          <w:b/>
          <w:bCs/>
          <w:sz w:val="22"/>
          <w:szCs w:val="22"/>
        </w:rPr>
      </w:pPr>
      <w:r w:rsidRPr="00376F68">
        <w:rPr>
          <w:rFonts w:cs="Times New Roman"/>
          <w:b/>
          <w:bCs/>
          <w:sz w:val="22"/>
          <w:szCs w:val="22"/>
        </w:rPr>
        <w:t>Rozdział III. KRYTERIA KWALIFIKACYJNE DLA UCZESTNIKÓW PROJEKTU</w:t>
      </w:r>
    </w:p>
    <w:p w:rsidR="00834C57" w:rsidRPr="00376F68" w:rsidRDefault="00834C57" w:rsidP="00834C57">
      <w:pPr>
        <w:pStyle w:val="Akapitzlist"/>
        <w:numPr>
          <w:ilvl w:val="0"/>
          <w:numId w:val="4"/>
        </w:numPr>
        <w:tabs>
          <w:tab w:val="left" w:pos="240"/>
        </w:tabs>
        <w:spacing w:line="360" w:lineRule="auto"/>
        <w:ind w:hanging="720"/>
        <w:jc w:val="both"/>
        <w:rPr>
          <w:rFonts w:cs="Times New Roman"/>
          <w:sz w:val="22"/>
          <w:szCs w:val="22"/>
        </w:rPr>
      </w:pPr>
      <w:r w:rsidRPr="00376F68">
        <w:rPr>
          <w:rFonts w:cs="Times New Roman"/>
          <w:sz w:val="22"/>
          <w:szCs w:val="22"/>
        </w:rPr>
        <w:t>W projekcie mogą uczestniczyć osoby spełniające łącznie następujące warunki formalne:</w:t>
      </w:r>
    </w:p>
    <w:p w:rsidR="00834C57" w:rsidRPr="00376F68" w:rsidRDefault="00834C57" w:rsidP="00834C57">
      <w:pPr>
        <w:pStyle w:val="Akapitzlist"/>
        <w:numPr>
          <w:ilvl w:val="0"/>
          <w:numId w:val="5"/>
        </w:numPr>
        <w:tabs>
          <w:tab w:val="left" w:pos="240"/>
        </w:tabs>
        <w:spacing w:line="360" w:lineRule="auto"/>
        <w:jc w:val="both"/>
        <w:rPr>
          <w:rFonts w:cs="Times New Roman"/>
          <w:sz w:val="22"/>
          <w:szCs w:val="22"/>
        </w:rPr>
      </w:pPr>
      <w:r w:rsidRPr="00376F68">
        <w:rPr>
          <w:rFonts w:cs="Times New Roman"/>
          <w:sz w:val="22"/>
          <w:szCs w:val="22"/>
        </w:rPr>
        <w:t>osoby w wieku 15-29 lat;</w:t>
      </w:r>
    </w:p>
    <w:p w:rsidR="00834C57" w:rsidRPr="00376F68" w:rsidRDefault="00834C57" w:rsidP="00834C57">
      <w:pPr>
        <w:pStyle w:val="Akapitzlist"/>
        <w:numPr>
          <w:ilvl w:val="0"/>
          <w:numId w:val="5"/>
        </w:numPr>
        <w:tabs>
          <w:tab w:val="left" w:pos="240"/>
        </w:tabs>
        <w:spacing w:line="360" w:lineRule="auto"/>
        <w:jc w:val="both"/>
        <w:rPr>
          <w:rFonts w:cs="Times New Roman"/>
          <w:sz w:val="22"/>
          <w:szCs w:val="22"/>
        </w:rPr>
      </w:pPr>
      <w:r w:rsidRPr="00376F68">
        <w:rPr>
          <w:rFonts w:cs="Times New Roman"/>
          <w:sz w:val="22"/>
          <w:szCs w:val="22"/>
        </w:rPr>
        <w:t>osoby bierne zawodowo;</w:t>
      </w:r>
    </w:p>
    <w:p w:rsidR="00834C57" w:rsidRPr="00376F68" w:rsidRDefault="00834C57" w:rsidP="00834C57">
      <w:pPr>
        <w:pStyle w:val="Akapitzlist"/>
        <w:numPr>
          <w:ilvl w:val="0"/>
          <w:numId w:val="5"/>
        </w:numPr>
        <w:tabs>
          <w:tab w:val="left" w:pos="240"/>
        </w:tabs>
        <w:spacing w:line="360" w:lineRule="auto"/>
        <w:jc w:val="both"/>
        <w:rPr>
          <w:rFonts w:cs="Times New Roman"/>
          <w:sz w:val="22"/>
          <w:szCs w:val="22"/>
        </w:rPr>
      </w:pPr>
      <w:r w:rsidRPr="00376F68">
        <w:rPr>
          <w:rFonts w:cs="Times New Roman"/>
          <w:sz w:val="22"/>
          <w:szCs w:val="22"/>
        </w:rPr>
        <w:t xml:space="preserve">osoby nie uczestniczące w kształceniu formalnym w trybie stacjonarnym rozumianym, jako kształcenie </w:t>
      </w:r>
      <w:r w:rsidRPr="00376F68">
        <w:rPr>
          <w:rFonts w:cs="Times New Roman"/>
          <w:sz w:val="22"/>
          <w:szCs w:val="22"/>
        </w:rPr>
        <w:lastRenderedPageBreak/>
        <w:t>w formach szkolnych w trybie dziennym;</w:t>
      </w:r>
    </w:p>
    <w:p w:rsidR="00834C57" w:rsidRPr="00376F68" w:rsidRDefault="00834C57" w:rsidP="00834C57">
      <w:pPr>
        <w:pStyle w:val="Akapitzlist"/>
        <w:numPr>
          <w:ilvl w:val="0"/>
          <w:numId w:val="5"/>
        </w:numPr>
        <w:tabs>
          <w:tab w:val="left" w:pos="240"/>
        </w:tabs>
        <w:spacing w:line="360" w:lineRule="auto"/>
        <w:jc w:val="both"/>
        <w:rPr>
          <w:rFonts w:cs="Times New Roman"/>
          <w:sz w:val="22"/>
          <w:szCs w:val="22"/>
        </w:rPr>
      </w:pPr>
      <w:r w:rsidRPr="00376F68">
        <w:rPr>
          <w:rFonts w:cs="Times New Roman"/>
          <w:sz w:val="22"/>
          <w:szCs w:val="22"/>
        </w:rPr>
        <w:t>osoby nie szkolące się w okresie 4 ostatnich tygodni ze środków publicznych;</w:t>
      </w:r>
    </w:p>
    <w:p w:rsidR="00834C57" w:rsidRPr="00376F68" w:rsidRDefault="00834C57" w:rsidP="00834C57">
      <w:pPr>
        <w:pStyle w:val="Akapitzlist"/>
        <w:numPr>
          <w:ilvl w:val="0"/>
          <w:numId w:val="5"/>
        </w:numPr>
        <w:tabs>
          <w:tab w:val="left" w:pos="240"/>
        </w:tabs>
        <w:spacing w:line="360" w:lineRule="auto"/>
        <w:jc w:val="both"/>
        <w:rPr>
          <w:rFonts w:cs="Times New Roman"/>
          <w:sz w:val="22"/>
          <w:szCs w:val="22"/>
        </w:rPr>
      </w:pPr>
      <w:r w:rsidRPr="00376F68">
        <w:rPr>
          <w:rFonts w:cs="Times New Roman"/>
          <w:sz w:val="22"/>
          <w:szCs w:val="22"/>
        </w:rPr>
        <w:t>osoby nie prowadzące działalności gospodarczej;</w:t>
      </w:r>
    </w:p>
    <w:p w:rsidR="00834C57" w:rsidRPr="00376F68" w:rsidRDefault="00834C57" w:rsidP="00834C57">
      <w:pPr>
        <w:pStyle w:val="Akapitzlist"/>
        <w:numPr>
          <w:ilvl w:val="0"/>
          <w:numId w:val="5"/>
        </w:numPr>
        <w:tabs>
          <w:tab w:val="left" w:pos="240"/>
        </w:tabs>
        <w:spacing w:line="360" w:lineRule="auto"/>
        <w:jc w:val="both"/>
        <w:rPr>
          <w:rFonts w:cs="Times New Roman"/>
          <w:sz w:val="22"/>
          <w:szCs w:val="22"/>
        </w:rPr>
      </w:pPr>
      <w:r w:rsidRPr="00376F68">
        <w:rPr>
          <w:rFonts w:cs="Times New Roman"/>
          <w:sz w:val="22"/>
          <w:szCs w:val="22"/>
        </w:rPr>
        <w:t>osoby nie ubezpieczone w KRUS;</w:t>
      </w:r>
    </w:p>
    <w:p w:rsidR="00834C57" w:rsidRPr="00376F68" w:rsidRDefault="00834C57" w:rsidP="00834C57">
      <w:pPr>
        <w:pStyle w:val="Akapitzlist"/>
        <w:numPr>
          <w:ilvl w:val="0"/>
          <w:numId w:val="5"/>
        </w:numPr>
        <w:tabs>
          <w:tab w:val="left" w:pos="240"/>
        </w:tabs>
        <w:spacing w:line="360" w:lineRule="auto"/>
        <w:jc w:val="both"/>
        <w:rPr>
          <w:rFonts w:cs="Times New Roman"/>
          <w:sz w:val="22"/>
          <w:szCs w:val="22"/>
        </w:rPr>
      </w:pPr>
      <w:r w:rsidRPr="00376F68">
        <w:rPr>
          <w:rFonts w:cs="Times New Roman"/>
          <w:sz w:val="22"/>
          <w:szCs w:val="22"/>
        </w:rPr>
        <w:t xml:space="preserve">osoby zamieszkujące na terenie województwa małopolskiego w powiecie objętym projektem tj. subregion sądecki </w:t>
      </w:r>
      <w:r w:rsidR="0039380E">
        <w:rPr>
          <w:rFonts w:cs="Times New Roman"/>
          <w:sz w:val="22"/>
          <w:szCs w:val="22"/>
        </w:rPr>
        <w:t>(</w:t>
      </w:r>
      <w:r w:rsidRPr="00376F68">
        <w:rPr>
          <w:rFonts w:cs="Times New Roman"/>
          <w:sz w:val="22"/>
          <w:szCs w:val="22"/>
        </w:rPr>
        <w:t>m. Nowy Sącz, powiaty: nowosądecki, limanowski, gorlicki</w:t>
      </w:r>
      <w:r w:rsidR="0039380E">
        <w:rPr>
          <w:rFonts w:cs="Times New Roman"/>
          <w:sz w:val="22"/>
          <w:szCs w:val="22"/>
        </w:rPr>
        <w:t>)</w:t>
      </w:r>
      <w:r w:rsidRPr="00376F68">
        <w:rPr>
          <w:rFonts w:cs="Times New Roman"/>
          <w:sz w:val="22"/>
          <w:szCs w:val="22"/>
        </w:rPr>
        <w:t>;</w:t>
      </w:r>
    </w:p>
    <w:p w:rsidR="00834C57" w:rsidRPr="00376F68" w:rsidRDefault="00834C57" w:rsidP="00834C57">
      <w:pPr>
        <w:pStyle w:val="Akapitzlist"/>
        <w:numPr>
          <w:ilvl w:val="0"/>
          <w:numId w:val="5"/>
        </w:numPr>
        <w:tabs>
          <w:tab w:val="left" w:pos="240"/>
        </w:tabs>
        <w:spacing w:line="360" w:lineRule="auto"/>
        <w:jc w:val="both"/>
        <w:rPr>
          <w:rFonts w:cs="Times New Roman"/>
          <w:color w:val="auto"/>
          <w:sz w:val="22"/>
          <w:szCs w:val="22"/>
        </w:rPr>
      </w:pPr>
      <w:r w:rsidRPr="00376F68">
        <w:rPr>
          <w:rFonts w:cs="Times New Roman"/>
          <w:color w:val="auto"/>
          <w:sz w:val="22"/>
          <w:szCs w:val="22"/>
        </w:rPr>
        <w:t>osoby nienależące do grupy określonej dla trybu konkursowego w poddziałaniu 1.3.1. tj.: 1) młodzieży z pieczy zastępczej opuszczająca pieczę (do roku po opuszczeniu instytucji pieczy); 2) matek opuszczających pieczę (do roku po opuszczeniu instytucji pieczy); 3) absolwentów młodzieżowych ośrodków wychowawczych i młodzieżowych ośrodków socjoterapii (do roku po ich opuszczeniu); 4) absolwentów specjalnych ośrodków szkolno-wychowawczych i specjalnych ośrodków wychowawczych (do roku po ich opuszczeniu); 5) matki przebywające w domach samotnej matki; 6) osób młodych opuszczających zakłady karne lub areszty śledcze (do roku po ich opuszczeniu).</w:t>
      </w:r>
    </w:p>
    <w:p w:rsidR="00834C57" w:rsidRDefault="00834C57" w:rsidP="00834C57">
      <w:pPr>
        <w:tabs>
          <w:tab w:val="left" w:pos="210"/>
        </w:tabs>
        <w:spacing w:line="360" w:lineRule="auto"/>
        <w:jc w:val="both"/>
        <w:rPr>
          <w:rFonts w:cs="Times New Roman"/>
          <w:color w:val="70AD47" w:themeColor="accent6"/>
          <w:sz w:val="22"/>
          <w:szCs w:val="22"/>
        </w:rPr>
      </w:pPr>
    </w:p>
    <w:p w:rsidR="00834C57" w:rsidRPr="00376F68" w:rsidRDefault="00834C57" w:rsidP="00CF5BDA">
      <w:pPr>
        <w:tabs>
          <w:tab w:val="left" w:pos="210"/>
        </w:tabs>
        <w:spacing w:line="360" w:lineRule="auto"/>
        <w:ind w:left="15"/>
        <w:jc w:val="center"/>
        <w:rPr>
          <w:rFonts w:cs="Times New Roman"/>
          <w:b/>
          <w:bCs/>
          <w:sz w:val="22"/>
          <w:szCs w:val="22"/>
        </w:rPr>
      </w:pPr>
      <w:r w:rsidRPr="00376F68">
        <w:rPr>
          <w:rFonts w:cs="Times New Roman"/>
          <w:b/>
          <w:bCs/>
          <w:sz w:val="22"/>
          <w:szCs w:val="22"/>
        </w:rPr>
        <w:t>Rozdział IV. REKRUTACJA I PRZYJMOWANIE ZGŁOSZEŃ</w:t>
      </w:r>
    </w:p>
    <w:p w:rsidR="00834C57" w:rsidRPr="00376F68" w:rsidRDefault="00834C57" w:rsidP="00834C57">
      <w:pPr>
        <w:spacing w:line="360" w:lineRule="auto"/>
        <w:jc w:val="center"/>
        <w:rPr>
          <w:rFonts w:cs="Times New Roman"/>
          <w:b/>
          <w:bCs/>
          <w:sz w:val="22"/>
          <w:szCs w:val="22"/>
        </w:rPr>
      </w:pPr>
      <w:r w:rsidRPr="00376F68">
        <w:rPr>
          <w:rFonts w:cs="Times New Roman"/>
          <w:b/>
          <w:bCs/>
          <w:sz w:val="22"/>
          <w:szCs w:val="22"/>
        </w:rPr>
        <w:t>§ 1</w:t>
      </w:r>
    </w:p>
    <w:p w:rsidR="00834C57" w:rsidRPr="00376F68" w:rsidRDefault="00834C57" w:rsidP="00834C57">
      <w:pPr>
        <w:pStyle w:val="Akapitzlist"/>
        <w:numPr>
          <w:ilvl w:val="0"/>
          <w:numId w:val="7"/>
        </w:numPr>
        <w:tabs>
          <w:tab w:val="left" w:pos="255"/>
          <w:tab w:val="left" w:pos="450"/>
        </w:tabs>
        <w:spacing w:line="360" w:lineRule="auto"/>
        <w:ind w:left="284" w:hanging="284"/>
        <w:jc w:val="both"/>
        <w:rPr>
          <w:rFonts w:cs="Times New Roman"/>
          <w:sz w:val="22"/>
          <w:szCs w:val="22"/>
        </w:rPr>
      </w:pPr>
      <w:r w:rsidRPr="00376F68">
        <w:rPr>
          <w:rFonts w:cs="Times New Roman"/>
          <w:sz w:val="22"/>
          <w:szCs w:val="22"/>
        </w:rPr>
        <w:t xml:space="preserve">Rekrutacja uczestników do udziału w projekcie pn.: „Korona Sądecka dla młodych” przeprowadzana jest przez </w:t>
      </w:r>
      <w:r w:rsidRPr="00376F68">
        <w:rPr>
          <w:rFonts w:cs="Times New Roman"/>
          <w:color w:val="auto"/>
          <w:sz w:val="22"/>
          <w:szCs w:val="22"/>
        </w:rPr>
        <w:t xml:space="preserve">LGD „KORONA SĄDECKA” </w:t>
      </w:r>
      <w:r w:rsidRPr="00BF117F">
        <w:rPr>
          <w:rFonts w:cs="Times New Roman"/>
          <w:color w:val="auto"/>
          <w:sz w:val="22"/>
          <w:szCs w:val="22"/>
        </w:rPr>
        <w:t xml:space="preserve">i </w:t>
      </w:r>
      <w:r w:rsidRPr="002515A0">
        <w:rPr>
          <w:rFonts w:eastAsia="ArialMT" w:cs="Times New Roman"/>
          <w:color w:val="auto"/>
          <w:sz w:val="22"/>
          <w:szCs w:val="22"/>
        </w:rPr>
        <w:t xml:space="preserve">Stowarzyszenie </w:t>
      </w:r>
      <w:r w:rsidRPr="00BF117F">
        <w:rPr>
          <w:rFonts w:eastAsia="ArialMT" w:cs="Times New Roman"/>
          <w:color w:val="auto"/>
          <w:sz w:val="22"/>
          <w:szCs w:val="22"/>
        </w:rPr>
        <w:t>Lokalna Grupa Działania „Beskid Gorlicki”.</w:t>
      </w:r>
    </w:p>
    <w:p w:rsidR="002515A0" w:rsidRDefault="00834C57" w:rsidP="002515A0">
      <w:pPr>
        <w:pStyle w:val="Akapitzlist"/>
        <w:numPr>
          <w:ilvl w:val="0"/>
          <w:numId w:val="7"/>
        </w:numPr>
        <w:tabs>
          <w:tab w:val="left" w:pos="255"/>
          <w:tab w:val="left" w:pos="450"/>
        </w:tabs>
        <w:spacing w:line="360" w:lineRule="auto"/>
        <w:ind w:left="284" w:hanging="284"/>
        <w:jc w:val="both"/>
        <w:rPr>
          <w:rFonts w:cs="Times New Roman"/>
          <w:sz w:val="22"/>
          <w:szCs w:val="22"/>
        </w:rPr>
      </w:pPr>
      <w:r w:rsidRPr="00376F68">
        <w:rPr>
          <w:rFonts w:cs="Times New Roman"/>
          <w:sz w:val="22"/>
          <w:szCs w:val="22"/>
        </w:rPr>
        <w:t>Rekrutacja do Projektu prowadzona będzie w turach/rundach 2 tygodniowych. Informacje o terminach rekrutacji i dokumenty rekrutacyjne będą zamieszczane na stronie internetowej projektu</w:t>
      </w:r>
      <w:r w:rsidR="00BF117F">
        <w:rPr>
          <w:rFonts w:cs="Times New Roman"/>
          <w:sz w:val="22"/>
          <w:szCs w:val="22"/>
        </w:rPr>
        <w:t xml:space="preserve">. </w:t>
      </w:r>
      <w:r w:rsidRPr="00376F68">
        <w:rPr>
          <w:rFonts w:cs="Times New Roman"/>
          <w:sz w:val="22"/>
          <w:szCs w:val="22"/>
        </w:rPr>
        <w:t>W każdym z powiatów objętych projektem, będzie funkcjonował punkt rekrutacyjny, w którym będą przyjmowane dokumenty rekrutacyjne.</w:t>
      </w:r>
    </w:p>
    <w:p w:rsidR="00834C57" w:rsidRPr="002515A0" w:rsidRDefault="00834C57" w:rsidP="002515A0">
      <w:pPr>
        <w:pStyle w:val="Akapitzlist"/>
        <w:numPr>
          <w:ilvl w:val="0"/>
          <w:numId w:val="7"/>
        </w:numPr>
        <w:tabs>
          <w:tab w:val="left" w:pos="255"/>
          <w:tab w:val="left" w:pos="450"/>
        </w:tabs>
        <w:spacing w:line="360" w:lineRule="auto"/>
        <w:ind w:left="284" w:hanging="284"/>
        <w:jc w:val="both"/>
        <w:rPr>
          <w:rFonts w:cs="Times New Roman"/>
          <w:sz w:val="22"/>
          <w:szCs w:val="22"/>
        </w:rPr>
      </w:pPr>
      <w:r w:rsidRPr="002515A0">
        <w:rPr>
          <w:rFonts w:cs="Times New Roman"/>
          <w:color w:val="auto"/>
          <w:sz w:val="22"/>
          <w:szCs w:val="22"/>
        </w:rPr>
        <w:t>W skład dokumentów rekrutacyjnych wchodzą:</w:t>
      </w:r>
    </w:p>
    <w:p w:rsidR="00834C57" w:rsidRPr="00376F68" w:rsidRDefault="00834C57" w:rsidP="00834C57">
      <w:pPr>
        <w:pStyle w:val="Akapitzlist"/>
        <w:numPr>
          <w:ilvl w:val="0"/>
          <w:numId w:val="8"/>
        </w:numPr>
        <w:tabs>
          <w:tab w:val="left" w:pos="255"/>
          <w:tab w:val="left" w:pos="450"/>
        </w:tabs>
        <w:spacing w:line="360" w:lineRule="auto"/>
        <w:jc w:val="both"/>
        <w:rPr>
          <w:rFonts w:cs="Times New Roman"/>
          <w:color w:val="auto"/>
          <w:sz w:val="22"/>
          <w:szCs w:val="22"/>
        </w:rPr>
      </w:pPr>
      <w:r w:rsidRPr="00376F68">
        <w:rPr>
          <w:rFonts w:cs="Times New Roman"/>
          <w:color w:val="auto"/>
          <w:sz w:val="22"/>
          <w:szCs w:val="22"/>
        </w:rPr>
        <w:t>Regulamin rekrutacji i uczestnictwa w projekcie,</w:t>
      </w:r>
    </w:p>
    <w:p w:rsidR="00834C57" w:rsidRPr="00376F68" w:rsidRDefault="00834C57" w:rsidP="00834C57">
      <w:pPr>
        <w:pStyle w:val="Akapitzlist"/>
        <w:numPr>
          <w:ilvl w:val="0"/>
          <w:numId w:val="8"/>
        </w:numPr>
        <w:tabs>
          <w:tab w:val="left" w:pos="255"/>
          <w:tab w:val="left" w:pos="450"/>
        </w:tabs>
        <w:spacing w:line="360" w:lineRule="auto"/>
        <w:jc w:val="both"/>
        <w:rPr>
          <w:rFonts w:cs="Times New Roman"/>
          <w:color w:val="auto"/>
          <w:sz w:val="22"/>
          <w:szCs w:val="22"/>
        </w:rPr>
      </w:pPr>
      <w:r w:rsidRPr="00376F68">
        <w:rPr>
          <w:rFonts w:cs="Times New Roman"/>
          <w:color w:val="auto"/>
          <w:sz w:val="22"/>
          <w:szCs w:val="22"/>
        </w:rPr>
        <w:t>Załącznik nr 1 do Regulaminu – Formularz rekrutacyjny,</w:t>
      </w:r>
    </w:p>
    <w:p w:rsidR="00834C57" w:rsidRPr="00376F68" w:rsidRDefault="00834C57" w:rsidP="00834C57">
      <w:pPr>
        <w:pStyle w:val="Akapitzlist"/>
        <w:numPr>
          <w:ilvl w:val="0"/>
          <w:numId w:val="8"/>
        </w:numPr>
        <w:tabs>
          <w:tab w:val="left" w:pos="255"/>
          <w:tab w:val="left" w:pos="450"/>
        </w:tabs>
        <w:spacing w:line="360" w:lineRule="auto"/>
        <w:jc w:val="both"/>
        <w:rPr>
          <w:rFonts w:cs="Times New Roman"/>
          <w:color w:val="auto"/>
          <w:sz w:val="22"/>
          <w:szCs w:val="22"/>
        </w:rPr>
      </w:pPr>
      <w:r w:rsidRPr="00376F68">
        <w:rPr>
          <w:rFonts w:eastAsia="ArialMT" w:cs="Times New Roman"/>
          <w:color w:val="auto"/>
          <w:sz w:val="22"/>
          <w:szCs w:val="22"/>
        </w:rPr>
        <w:t>Aktualne orzeczenie o stopniu niepełnosprawności wydane przez Wojewódzki/ Powiatowy/ Miejski Zespół ds. Orzekania o Niepełnosprawności lub/i orzeczenie wydane przez lekarza orzecznika ZUS/KRUS – kserokopia (dotyczy tylko osób niepełnosprawnych).</w:t>
      </w:r>
    </w:p>
    <w:p w:rsidR="002515A0" w:rsidRDefault="00834C57" w:rsidP="002515A0">
      <w:pPr>
        <w:tabs>
          <w:tab w:val="left" w:pos="255"/>
          <w:tab w:val="left" w:pos="450"/>
        </w:tabs>
        <w:spacing w:line="360" w:lineRule="auto"/>
        <w:jc w:val="both"/>
        <w:rPr>
          <w:rFonts w:cs="Times New Roman"/>
          <w:b/>
          <w:bCs/>
          <w:sz w:val="22"/>
          <w:szCs w:val="22"/>
        </w:rPr>
      </w:pPr>
      <w:r w:rsidRPr="00376F68">
        <w:rPr>
          <w:rFonts w:cs="Times New Roman"/>
          <w:b/>
          <w:bCs/>
          <w:sz w:val="22"/>
          <w:szCs w:val="22"/>
        </w:rPr>
        <w:t>Złożenie dokumentów rekrutacyjnych nie jest równoznaczne z zakwalifikowaniem do projektu.</w:t>
      </w:r>
    </w:p>
    <w:p w:rsidR="00A675CE" w:rsidRPr="00A675CE" w:rsidRDefault="00834C57" w:rsidP="002515A0">
      <w:pPr>
        <w:pStyle w:val="Akapitzlist"/>
        <w:numPr>
          <w:ilvl w:val="0"/>
          <w:numId w:val="7"/>
        </w:numPr>
        <w:tabs>
          <w:tab w:val="left" w:pos="255"/>
          <w:tab w:val="left" w:pos="450"/>
        </w:tabs>
        <w:spacing w:line="360" w:lineRule="auto"/>
        <w:ind w:left="142" w:hanging="142"/>
        <w:jc w:val="both"/>
        <w:rPr>
          <w:rFonts w:cs="Times New Roman"/>
          <w:b/>
          <w:bCs/>
          <w:sz w:val="22"/>
          <w:szCs w:val="22"/>
        </w:rPr>
      </w:pPr>
      <w:r w:rsidRPr="00A675CE">
        <w:rPr>
          <w:rFonts w:cs="Times New Roman"/>
          <w:sz w:val="22"/>
          <w:szCs w:val="22"/>
        </w:rPr>
        <w:t>W razie zainteresowania Uczestników Projektu, przekraczającego dostateczną ilość miejsc w projekcie, zostanie utworzona lista rezerwowa.</w:t>
      </w:r>
    </w:p>
    <w:p w:rsidR="00A675CE" w:rsidRPr="00A675CE" w:rsidRDefault="00834C57" w:rsidP="002515A0">
      <w:pPr>
        <w:pStyle w:val="Akapitzlist"/>
        <w:numPr>
          <w:ilvl w:val="0"/>
          <w:numId w:val="7"/>
        </w:numPr>
        <w:tabs>
          <w:tab w:val="left" w:pos="255"/>
          <w:tab w:val="left" w:pos="450"/>
        </w:tabs>
        <w:spacing w:line="360" w:lineRule="auto"/>
        <w:ind w:left="142" w:hanging="142"/>
        <w:jc w:val="both"/>
        <w:rPr>
          <w:rFonts w:cs="Times New Roman"/>
          <w:b/>
          <w:bCs/>
          <w:sz w:val="22"/>
          <w:szCs w:val="22"/>
        </w:rPr>
      </w:pPr>
      <w:r w:rsidRPr="00A675CE">
        <w:rPr>
          <w:rFonts w:cs="Times New Roman"/>
          <w:sz w:val="22"/>
          <w:szCs w:val="22"/>
        </w:rPr>
        <w:t xml:space="preserve">Rekrutacja zostanie przeprowadzona zgodnie z zasadami równości szans i niedyskryminacji, a także równości szans kobiet i mężczyzn, zgodnie z Wytycznymi Ministra Rozwoju w zakresie realizacji zasady równości szans </w:t>
      </w:r>
      <w:r w:rsidR="00A675CE" w:rsidRPr="00A675CE">
        <w:rPr>
          <w:rFonts w:cs="Times New Roman"/>
          <w:sz w:val="22"/>
          <w:szCs w:val="22"/>
        </w:rPr>
        <w:br/>
      </w:r>
      <w:r w:rsidRPr="00A675CE">
        <w:rPr>
          <w:rFonts w:cs="Times New Roman"/>
          <w:sz w:val="22"/>
          <w:szCs w:val="22"/>
        </w:rPr>
        <w:t xml:space="preserve">i niedyskryminacji, w tym dostępności dla osób z niepełnosprawnościami oraz zasady równości szans kobiet </w:t>
      </w:r>
      <w:r w:rsidR="00A675CE" w:rsidRPr="00A675CE">
        <w:rPr>
          <w:rFonts w:cs="Times New Roman"/>
          <w:sz w:val="22"/>
          <w:szCs w:val="22"/>
        </w:rPr>
        <w:br/>
      </w:r>
      <w:r w:rsidRPr="00A675CE">
        <w:rPr>
          <w:rFonts w:cs="Times New Roman"/>
          <w:sz w:val="22"/>
          <w:szCs w:val="22"/>
        </w:rPr>
        <w:lastRenderedPageBreak/>
        <w:t>i mężczyzn w ramach funduszy unijnych na lata 2014 ‐ 2020.</w:t>
      </w:r>
    </w:p>
    <w:p w:rsidR="00A675CE" w:rsidRPr="00A675CE" w:rsidRDefault="00834C57" w:rsidP="002515A0">
      <w:pPr>
        <w:pStyle w:val="Akapitzlist"/>
        <w:numPr>
          <w:ilvl w:val="0"/>
          <w:numId w:val="7"/>
        </w:numPr>
        <w:tabs>
          <w:tab w:val="left" w:pos="255"/>
          <w:tab w:val="left" w:pos="450"/>
        </w:tabs>
        <w:spacing w:line="360" w:lineRule="auto"/>
        <w:ind w:left="142" w:hanging="142"/>
        <w:jc w:val="both"/>
        <w:rPr>
          <w:rFonts w:cs="Times New Roman"/>
          <w:b/>
          <w:bCs/>
          <w:sz w:val="22"/>
          <w:szCs w:val="22"/>
        </w:rPr>
      </w:pPr>
      <w:r w:rsidRPr="00A675CE">
        <w:rPr>
          <w:rFonts w:cs="Times New Roman"/>
          <w:sz w:val="22"/>
          <w:szCs w:val="22"/>
        </w:rPr>
        <w:t>W projekcie weźmie udział 510 Uczestników Projektu</w:t>
      </w:r>
      <w:r w:rsidR="00A675CE" w:rsidRPr="00A675CE">
        <w:rPr>
          <w:rFonts w:cs="Times New Roman"/>
          <w:sz w:val="22"/>
          <w:szCs w:val="22"/>
        </w:rPr>
        <w:t xml:space="preserve"> </w:t>
      </w:r>
      <w:r w:rsidRPr="00A675CE">
        <w:rPr>
          <w:rFonts w:eastAsia="Verdana" w:cs="Times New Roman"/>
          <w:sz w:val="22"/>
          <w:szCs w:val="22"/>
        </w:rPr>
        <w:t>(306 K</w:t>
      </w:r>
      <w:r w:rsidR="00A675CE" w:rsidRPr="00A675CE">
        <w:rPr>
          <w:rFonts w:eastAsia="Verdana" w:cs="Times New Roman"/>
          <w:sz w:val="22"/>
          <w:szCs w:val="22"/>
        </w:rPr>
        <w:t>obiet</w:t>
      </w:r>
      <w:r w:rsidRPr="00A675CE">
        <w:rPr>
          <w:rFonts w:eastAsia="Verdana" w:cs="Times New Roman"/>
          <w:sz w:val="22"/>
          <w:szCs w:val="22"/>
        </w:rPr>
        <w:t>).</w:t>
      </w:r>
    </w:p>
    <w:p w:rsidR="00A675CE" w:rsidRPr="00A675CE" w:rsidRDefault="00834C57" w:rsidP="00A675CE">
      <w:pPr>
        <w:pStyle w:val="Akapitzlist"/>
        <w:numPr>
          <w:ilvl w:val="0"/>
          <w:numId w:val="7"/>
        </w:numPr>
        <w:tabs>
          <w:tab w:val="left" w:pos="255"/>
          <w:tab w:val="left" w:pos="450"/>
        </w:tabs>
        <w:spacing w:line="360" w:lineRule="auto"/>
        <w:ind w:left="142" w:hanging="142"/>
        <w:jc w:val="both"/>
        <w:rPr>
          <w:rFonts w:cs="Times New Roman"/>
          <w:b/>
          <w:bCs/>
          <w:sz w:val="22"/>
          <w:szCs w:val="22"/>
        </w:rPr>
      </w:pPr>
      <w:r w:rsidRPr="00A675CE">
        <w:rPr>
          <w:rFonts w:eastAsia="ArialMT" w:cs="Times New Roman"/>
          <w:color w:val="000000"/>
          <w:sz w:val="22"/>
          <w:szCs w:val="22"/>
        </w:rPr>
        <w:t xml:space="preserve">Dokumenty Rekrutacyjne należy dostarczyć osobiście do Punktów Rekrutacyjnych Projektu (adresy i dane kontaktowe zostaną podane na stronie internetowej projektu) lub do głównej siedziby Biura Projektu – (osobiście lub pocztą), </w:t>
      </w:r>
      <w:r w:rsidRPr="00A675CE">
        <w:rPr>
          <w:rFonts w:eastAsia="ArialMT" w:cs="Times New Roman"/>
          <w:color w:val="auto"/>
          <w:sz w:val="22"/>
          <w:szCs w:val="22"/>
        </w:rPr>
        <w:t>mieszczącej się pod adresem</w:t>
      </w:r>
      <w:r w:rsidR="002515A0" w:rsidRPr="00A675CE">
        <w:rPr>
          <w:rFonts w:eastAsia="ArialMT" w:cs="Times New Roman"/>
          <w:color w:val="auto"/>
          <w:sz w:val="22"/>
          <w:szCs w:val="22"/>
        </w:rPr>
        <w:t xml:space="preserve"> ul. Papieska 2, 33-395 Chełmiec.</w:t>
      </w:r>
    </w:p>
    <w:p w:rsidR="00834C57" w:rsidRPr="00A675CE" w:rsidRDefault="00834C57" w:rsidP="00A675CE">
      <w:pPr>
        <w:pStyle w:val="Akapitzlist"/>
        <w:numPr>
          <w:ilvl w:val="0"/>
          <w:numId w:val="7"/>
        </w:numPr>
        <w:tabs>
          <w:tab w:val="left" w:pos="255"/>
          <w:tab w:val="left" w:pos="450"/>
        </w:tabs>
        <w:spacing w:line="360" w:lineRule="auto"/>
        <w:ind w:left="142" w:hanging="142"/>
        <w:jc w:val="both"/>
        <w:rPr>
          <w:rFonts w:cs="Times New Roman"/>
          <w:b/>
          <w:bCs/>
          <w:sz w:val="22"/>
          <w:szCs w:val="22"/>
        </w:rPr>
      </w:pPr>
      <w:r w:rsidRPr="00A675CE">
        <w:rPr>
          <w:rFonts w:eastAsia="ArialMT" w:cs="Times New Roman"/>
          <w:color w:val="000000"/>
          <w:sz w:val="22"/>
          <w:szCs w:val="22"/>
        </w:rPr>
        <w:t>Za datę zgłoszenia do Projektu uznaje się datę i godzinę złożenia Formularza Rekrutacyjnego wraz z</w:t>
      </w:r>
      <w:r w:rsidR="00C951A2" w:rsidRPr="00A675CE">
        <w:rPr>
          <w:rFonts w:eastAsia="ArialMT" w:cs="Times New Roman"/>
          <w:color w:val="000000"/>
          <w:sz w:val="22"/>
          <w:szCs w:val="22"/>
        </w:rPr>
        <w:t> </w:t>
      </w:r>
      <w:r w:rsidRPr="00A675CE">
        <w:rPr>
          <w:rFonts w:eastAsia="ArialMT" w:cs="Times New Roman"/>
          <w:color w:val="000000"/>
          <w:sz w:val="22"/>
          <w:szCs w:val="22"/>
        </w:rPr>
        <w:t>wymaganymi dokumentami (jeśli dotyczy).</w:t>
      </w:r>
    </w:p>
    <w:p w:rsidR="00834C57" w:rsidRPr="00376F68" w:rsidRDefault="00834C57" w:rsidP="00834C57">
      <w:pPr>
        <w:tabs>
          <w:tab w:val="left" w:pos="255"/>
          <w:tab w:val="left" w:pos="450"/>
        </w:tabs>
        <w:spacing w:line="360" w:lineRule="auto"/>
        <w:jc w:val="both"/>
        <w:rPr>
          <w:rFonts w:eastAsia="ArialMT" w:cs="Times New Roman"/>
          <w:color w:val="000000"/>
          <w:sz w:val="22"/>
          <w:szCs w:val="22"/>
        </w:rPr>
      </w:pPr>
    </w:p>
    <w:p w:rsidR="00834C57" w:rsidRPr="00376F68" w:rsidRDefault="00834C57" w:rsidP="00834C57">
      <w:pPr>
        <w:tabs>
          <w:tab w:val="left" w:pos="255"/>
          <w:tab w:val="left" w:pos="450"/>
        </w:tabs>
        <w:spacing w:line="360" w:lineRule="auto"/>
        <w:jc w:val="center"/>
        <w:rPr>
          <w:rFonts w:eastAsia="ArialMT" w:cs="Times New Roman"/>
          <w:b/>
          <w:bCs/>
          <w:color w:val="000000"/>
          <w:sz w:val="22"/>
          <w:szCs w:val="22"/>
        </w:rPr>
      </w:pPr>
      <w:r w:rsidRPr="00376F68">
        <w:rPr>
          <w:rFonts w:eastAsia="ArialMT" w:cs="Times New Roman"/>
          <w:b/>
          <w:bCs/>
          <w:color w:val="000000"/>
          <w:sz w:val="22"/>
          <w:szCs w:val="22"/>
        </w:rPr>
        <w:t>§2</w:t>
      </w:r>
    </w:p>
    <w:p w:rsidR="00834C57" w:rsidRPr="00376F68" w:rsidRDefault="00834C57" w:rsidP="00834C57">
      <w:pPr>
        <w:pStyle w:val="Akapitzlist"/>
        <w:numPr>
          <w:ilvl w:val="0"/>
          <w:numId w:val="9"/>
        </w:numPr>
        <w:tabs>
          <w:tab w:val="left" w:pos="255"/>
          <w:tab w:val="left" w:pos="450"/>
        </w:tabs>
        <w:spacing w:line="360" w:lineRule="auto"/>
        <w:ind w:hanging="720"/>
        <w:jc w:val="both"/>
        <w:rPr>
          <w:rFonts w:cs="Times New Roman"/>
          <w:sz w:val="22"/>
          <w:szCs w:val="22"/>
        </w:rPr>
      </w:pPr>
      <w:r w:rsidRPr="00376F68">
        <w:rPr>
          <w:rFonts w:cs="Times New Roman"/>
          <w:sz w:val="22"/>
          <w:szCs w:val="22"/>
        </w:rPr>
        <w:t>Dodatkowe punkty można uzyskać za spełnienie następujących kryteriów preferencyjnych:</w:t>
      </w:r>
    </w:p>
    <w:p w:rsidR="00834C57" w:rsidRPr="00376F68" w:rsidRDefault="00834C57" w:rsidP="00834C57">
      <w:pPr>
        <w:pStyle w:val="Akapitzlist"/>
        <w:numPr>
          <w:ilvl w:val="0"/>
          <w:numId w:val="10"/>
        </w:numPr>
        <w:tabs>
          <w:tab w:val="left" w:pos="255"/>
          <w:tab w:val="left" w:pos="450"/>
        </w:tabs>
        <w:spacing w:line="360" w:lineRule="auto"/>
        <w:jc w:val="both"/>
        <w:rPr>
          <w:rFonts w:cs="Times New Roman"/>
          <w:sz w:val="22"/>
          <w:szCs w:val="22"/>
        </w:rPr>
      </w:pPr>
      <w:r w:rsidRPr="00376F68">
        <w:rPr>
          <w:rFonts w:cs="Times New Roman"/>
          <w:sz w:val="22"/>
          <w:szCs w:val="22"/>
        </w:rPr>
        <w:t>orzeczenie o niepełnosprawności (2 pkt.);</w:t>
      </w:r>
    </w:p>
    <w:p w:rsidR="00834C57" w:rsidRPr="00376F68" w:rsidRDefault="00834C57" w:rsidP="00834C57">
      <w:pPr>
        <w:pStyle w:val="Akapitzlist"/>
        <w:numPr>
          <w:ilvl w:val="0"/>
          <w:numId w:val="10"/>
        </w:numPr>
        <w:tabs>
          <w:tab w:val="left" w:pos="255"/>
          <w:tab w:val="left" w:pos="450"/>
        </w:tabs>
        <w:spacing w:line="360" w:lineRule="auto"/>
        <w:jc w:val="both"/>
        <w:rPr>
          <w:rFonts w:cs="Times New Roman"/>
          <w:sz w:val="22"/>
          <w:szCs w:val="22"/>
        </w:rPr>
      </w:pPr>
      <w:r w:rsidRPr="00376F68">
        <w:rPr>
          <w:rFonts w:cs="Times New Roman"/>
          <w:sz w:val="22"/>
          <w:szCs w:val="22"/>
        </w:rPr>
        <w:t>kobieta (1 pkt.);</w:t>
      </w:r>
    </w:p>
    <w:p w:rsidR="00834C57" w:rsidRPr="00376F68" w:rsidRDefault="00834C57" w:rsidP="00834C57">
      <w:pPr>
        <w:numPr>
          <w:ilvl w:val="0"/>
          <w:numId w:val="6"/>
        </w:numPr>
        <w:spacing w:line="360" w:lineRule="auto"/>
        <w:jc w:val="both"/>
        <w:rPr>
          <w:rFonts w:cs="Times New Roman"/>
          <w:sz w:val="22"/>
          <w:szCs w:val="22"/>
        </w:rPr>
      </w:pPr>
      <w:r w:rsidRPr="00376F68">
        <w:rPr>
          <w:rFonts w:cs="Times New Roman"/>
          <w:sz w:val="22"/>
          <w:szCs w:val="22"/>
        </w:rPr>
        <w:t>opieka nad osobą zależną lub dzieckiem do lat 7 (1 pkt.);</w:t>
      </w:r>
    </w:p>
    <w:p w:rsidR="00834C57" w:rsidRPr="00376F68" w:rsidRDefault="00834C57" w:rsidP="00834C57">
      <w:pPr>
        <w:numPr>
          <w:ilvl w:val="0"/>
          <w:numId w:val="6"/>
        </w:numPr>
        <w:spacing w:line="360" w:lineRule="auto"/>
        <w:jc w:val="both"/>
        <w:rPr>
          <w:rFonts w:cs="Times New Roman"/>
          <w:sz w:val="22"/>
          <w:szCs w:val="22"/>
        </w:rPr>
      </w:pPr>
      <w:r w:rsidRPr="00376F68">
        <w:rPr>
          <w:rFonts w:cs="Times New Roman"/>
          <w:sz w:val="22"/>
          <w:szCs w:val="22"/>
        </w:rPr>
        <w:t>posiadanie niskich kwalifikacji (1 pkt.);</w:t>
      </w:r>
    </w:p>
    <w:p w:rsidR="00834C57" w:rsidRPr="00376F68" w:rsidRDefault="00834C57" w:rsidP="00834C57">
      <w:pPr>
        <w:numPr>
          <w:ilvl w:val="0"/>
          <w:numId w:val="6"/>
        </w:numPr>
        <w:spacing w:line="360" w:lineRule="auto"/>
        <w:jc w:val="both"/>
        <w:rPr>
          <w:rFonts w:cs="Times New Roman"/>
          <w:sz w:val="22"/>
          <w:szCs w:val="22"/>
        </w:rPr>
      </w:pPr>
      <w:r w:rsidRPr="00376F68">
        <w:rPr>
          <w:rFonts w:cs="Times New Roman"/>
          <w:sz w:val="22"/>
          <w:szCs w:val="22"/>
        </w:rPr>
        <w:t>brak doświadczenia zawodowego (1 pkt.);</w:t>
      </w:r>
    </w:p>
    <w:p w:rsidR="00834C57" w:rsidRPr="00376F68" w:rsidRDefault="00834C57" w:rsidP="00834C57">
      <w:pPr>
        <w:numPr>
          <w:ilvl w:val="0"/>
          <w:numId w:val="6"/>
        </w:numPr>
        <w:spacing w:line="360" w:lineRule="auto"/>
        <w:jc w:val="both"/>
        <w:rPr>
          <w:rFonts w:cs="Times New Roman"/>
          <w:sz w:val="22"/>
          <w:szCs w:val="22"/>
        </w:rPr>
      </w:pPr>
      <w:r w:rsidRPr="00376F68">
        <w:rPr>
          <w:rFonts w:cs="Times New Roman"/>
          <w:sz w:val="22"/>
          <w:szCs w:val="22"/>
        </w:rPr>
        <w:t>zamieszkanie na terenach wiejskich (2 pkt.);</w:t>
      </w:r>
    </w:p>
    <w:p w:rsidR="00834C57" w:rsidRPr="00376F68" w:rsidRDefault="00834C57" w:rsidP="00834C57">
      <w:pPr>
        <w:pStyle w:val="Akapitzlist"/>
        <w:numPr>
          <w:ilvl w:val="0"/>
          <w:numId w:val="9"/>
        </w:numPr>
        <w:spacing w:line="360" w:lineRule="auto"/>
        <w:ind w:left="284" w:hanging="284"/>
        <w:jc w:val="both"/>
        <w:rPr>
          <w:rFonts w:cs="Times New Roman"/>
          <w:sz w:val="22"/>
          <w:szCs w:val="22"/>
        </w:rPr>
      </w:pPr>
      <w:r w:rsidRPr="00376F68">
        <w:rPr>
          <w:rFonts w:cs="Times New Roman"/>
          <w:sz w:val="22"/>
          <w:szCs w:val="22"/>
        </w:rPr>
        <w:t xml:space="preserve">Po każdym z etapów rekrutacji, zostanie ogłoszona lista rankingowa osób zakwalifikowanych do udziału </w:t>
      </w:r>
      <w:r w:rsidR="00BF117F">
        <w:rPr>
          <w:rFonts w:cs="Times New Roman"/>
          <w:sz w:val="22"/>
          <w:szCs w:val="22"/>
        </w:rPr>
        <w:br/>
      </w:r>
      <w:r w:rsidRPr="00376F68">
        <w:rPr>
          <w:rFonts w:cs="Times New Roman"/>
          <w:sz w:val="22"/>
          <w:szCs w:val="22"/>
        </w:rPr>
        <w:t>w projekcie oraz lista rezerwowa.</w:t>
      </w:r>
    </w:p>
    <w:p w:rsidR="00834C57" w:rsidRPr="00376F68" w:rsidRDefault="00834C57" w:rsidP="00834C57">
      <w:pPr>
        <w:pStyle w:val="Akapitzlist"/>
        <w:numPr>
          <w:ilvl w:val="0"/>
          <w:numId w:val="9"/>
        </w:numPr>
        <w:spacing w:line="360" w:lineRule="auto"/>
        <w:ind w:left="284" w:hanging="284"/>
        <w:jc w:val="both"/>
        <w:rPr>
          <w:rFonts w:cs="Times New Roman"/>
          <w:sz w:val="22"/>
          <w:szCs w:val="22"/>
        </w:rPr>
      </w:pPr>
      <w:r w:rsidRPr="00376F68">
        <w:rPr>
          <w:rFonts w:cs="Times New Roman"/>
          <w:sz w:val="22"/>
          <w:szCs w:val="22"/>
        </w:rPr>
        <w:t>Projektodawca zastrzega sobie prawo do podejmowania decyzji o ograniczaniu lub intensyfikowaniu procesu rekrutacji w danych okresach realizacji Projektu w zależności od potrzeb oraz o ewentualnych zmianach liczb Uczestników Projektu</w:t>
      </w:r>
      <w:r w:rsidR="00A675CE">
        <w:rPr>
          <w:rFonts w:cs="Times New Roman"/>
          <w:sz w:val="22"/>
          <w:szCs w:val="22"/>
        </w:rPr>
        <w:t>.</w:t>
      </w:r>
    </w:p>
    <w:p w:rsidR="00713EF7" w:rsidRDefault="00834C57" w:rsidP="00834C57">
      <w:pPr>
        <w:pStyle w:val="Akapitzlist"/>
        <w:numPr>
          <w:ilvl w:val="0"/>
          <w:numId w:val="9"/>
        </w:numPr>
        <w:spacing w:line="360" w:lineRule="auto"/>
        <w:ind w:left="284" w:hanging="284"/>
        <w:jc w:val="both"/>
        <w:rPr>
          <w:rFonts w:cs="Times New Roman"/>
          <w:sz w:val="22"/>
          <w:szCs w:val="22"/>
        </w:rPr>
      </w:pPr>
      <w:r w:rsidRPr="00713EF7">
        <w:rPr>
          <w:rFonts w:cs="Times New Roman"/>
          <w:sz w:val="22"/>
          <w:szCs w:val="22"/>
        </w:rPr>
        <w:t xml:space="preserve">Informacje o rekrutacji </w:t>
      </w:r>
      <w:r w:rsidRPr="00713EF7">
        <w:rPr>
          <w:rFonts w:cs="Times New Roman"/>
          <w:color w:val="auto"/>
          <w:sz w:val="22"/>
          <w:szCs w:val="22"/>
        </w:rPr>
        <w:t>zamieszczone</w:t>
      </w:r>
      <w:r w:rsidRPr="00713EF7">
        <w:rPr>
          <w:rFonts w:cs="Times New Roman"/>
          <w:color w:val="330099"/>
          <w:sz w:val="22"/>
          <w:szCs w:val="22"/>
        </w:rPr>
        <w:t xml:space="preserve"> </w:t>
      </w:r>
      <w:r w:rsidRPr="00713EF7">
        <w:rPr>
          <w:rFonts w:cs="Times New Roman"/>
          <w:sz w:val="22"/>
          <w:szCs w:val="22"/>
        </w:rPr>
        <w:t xml:space="preserve">są na stronie internetowej projektu oraz </w:t>
      </w:r>
      <w:r w:rsidR="00713EF7" w:rsidRPr="00713EF7">
        <w:rPr>
          <w:rFonts w:cs="Times New Roman"/>
          <w:sz w:val="22"/>
          <w:szCs w:val="22"/>
        </w:rPr>
        <w:t xml:space="preserve">w </w:t>
      </w:r>
      <w:r w:rsidRPr="00713EF7">
        <w:rPr>
          <w:rFonts w:cs="Times New Roman"/>
          <w:sz w:val="22"/>
          <w:szCs w:val="22"/>
        </w:rPr>
        <w:t>Biurze projektu</w:t>
      </w:r>
      <w:r w:rsidR="00BF117F" w:rsidRPr="00713EF7">
        <w:rPr>
          <w:rFonts w:cs="Times New Roman"/>
          <w:sz w:val="22"/>
          <w:szCs w:val="22"/>
        </w:rPr>
        <w:t xml:space="preserve"> i Puntach Rekrutacyjnyc</w:t>
      </w:r>
      <w:r w:rsidR="00713EF7" w:rsidRPr="00713EF7">
        <w:rPr>
          <w:rFonts w:cs="Times New Roman"/>
          <w:sz w:val="22"/>
          <w:szCs w:val="22"/>
        </w:rPr>
        <w:t>h, na ulotkach, plakatach oraz mediach społecznościowych</w:t>
      </w:r>
      <w:r w:rsidR="00713EF7">
        <w:rPr>
          <w:rFonts w:cs="Times New Roman"/>
          <w:sz w:val="22"/>
          <w:szCs w:val="22"/>
        </w:rPr>
        <w:t xml:space="preserve"> (</w:t>
      </w:r>
      <w:proofErr w:type="spellStart"/>
      <w:r w:rsidR="00713EF7">
        <w:rPr>
          <w:rFonts w:cs="Times New Roman"/>
          <w:sz w:val="22"/>
          <w:szCs w:val="22"/>
        </w:rPr>
        <w:t>facebook</w:t>
      </w:r>
      <w:proofErr w:type="spellEnd"/>
      <w:r w:rsidR="00713EF7">
        <w:rPr>
          <w:rFonts w:cs="Times New Roman"/>
          <w:sz w:val="22"/>
          <w:szCs w:val="22"/>
        </w:rPr>
        <w:t>)</w:t>
      </w:r>
    </w:p>
    <w:p w:rsidR="00713EF7" w:rsidRDefault="00834C57" w:rsidP="00713EF7">
      <w:pPr>
        <w:pStyle w:val="Akapitzlist"/>
        <w:numPr>
          <w:ilvl w:val="0"/>
          <w:numId w:val="9"/>
        </w:numPr>
        <w:spacing w:line="360" w:lineRule="auto"/>
        <w:ind w:left="284" w:hanging="284"/>
        <w:jc w:val="both"/>
        <w:rPr>
          <w:rFonts w:cs="Times New Roman"/>
          <w:sz w:val="22"/>
          <w:szCs w:val="22"/>
        </w:rPr>
      </w:pPr>
      <w:r w:rsidRPr="00713EF7">
        <w:rPr>
          <w:rFonts w:cs="Times New Roman"/>
          <w:sz w:val="22"/>
          <w:szCs w:val="22"/>
        </w:rPr>
        <w:t>Dokumenty rekrutacyjne Uczestników Projektu gromadzone są w Biurze projektu.</w:t>
      </w:r>
    </w:p>
    <w:p w:rsidR="00834C57" w:rsidRPr="00713EF7" w:rsidRDefault="00834C57" w:rsidP="00713EF7">
      <w:pPr>
        <w:pStyle w:val="Akapitzlist"/>
        <w:numPr>
          <w:ilvl w:val="0"/>
          <w:numId w:val="9"/>
        </w:numPr>
        <w:spacing w:line="360" w:lineRule="auto"/>
        <w:ind w:left="284" w:hanging="284"/>
        <w:jc w:val="both"/>
        <w:rPr>
          <w:rFonts w:cs="Times New Roman"/>
          <w:sz w:val="22"/>
          <w:szCs w:val="22"/>
        </w:rPr>
      </w:pPr>
      <w:r w:rsidRPr="00713EF7">
        <w:rPr>
          <w:rFonts w:cs="Times New Roman"/>
          <w:sz w:val="22"/>
          <w:szCs w:val="22"/>
        </w:rPr>
        <w:t xml:space="preserve">Przystąpienie do projektu jest równoznaczne z podpisaniem przez Uczestnika deklaracji uczestnictwa </w:t>
      </w:r>
      <w:r w:rsidR="00713EF7">
        <w:rPr>
          <w:rFonts w:cs="Times New Roman"/>
          <w:sz w:val="22"/>
          <w:szCs w:val="22"/>
        </w:rPr>
        <w:br/>
      </w:r>
      <w:r w:rsidRPr="00713EF7">
        <w:rPr>
          <w:rFonts w:cs="Times New Roman"/>
          <w:sz w:val="22"/>
          <w:szCs w:val="22"/>
        </w:rPr>
        <w:t xml:space="preserve">w projekcie oraz oświadczenia o poddaniu się monitoringowi </w:t>
      </w:r>
      <w:r w:rsidRPr="00713EF7">
        <w:rPr>
          <w:rFonts w:cs="Times New Roman"/>
          <w:color w:val="auto"/>
          <w:sz w:val="22"/>
          <w:szCs w:val="22"/>
        </w:rPr>
        <w:t>po zakończeni</w:t>
      </w:r>
      <w:r w:rsidR="00BF117F" w:rsidRPr="00713EF7">
        <w:rPr>
          <w:rFonts w:cs="Times New Roman"/>
          <w:color w:val="auto"/>
          <w:sz w:val="22"/>
          <w:szCs w:val="22"/>
        </w:rPr>
        <w:t>u</w:t>
      </w:r>
      <w:r w:rsidRPr="00713EF7">
        <w:rPr>
          <w:rFonts w:cs="Times New Roman"/>
          <w:color w:val="auto"/>
          <w:sz w:val="22"/>
          <w:szCs w:val="22"/>
        </w:rPr>
        <w:t xml:space="preserve"> udziału w projekcie zgodnie </w:t>
      </w:r>
      <w:r w:rsidR="00713EF7">
        <w:rPr>
          <w:rFonts w:cs="Times New Roman"/>
          <w:color w:val="auto"/>
          <w:sz w:val="22"/>
          <w:szCs w:val="22"/>
        </w:rPr>
        <w:br/>
      </w:r>
      <w:r w:rsidRPr="00713EF7">
        <w:rPr>
          <w:rFonts w:cs="Times New Roman"/>
          <w:color w:val="auto"/>
          <w:sz w:val="22"/>
          <w:szCs w:val="22"/>
        </w:rPr>
        <w:t>z zapisami niniejszego regulaminu.</w:t>
      </w:r>
    </w:p>
    <w:p w:rsidR="00834C57" w:rsidRDefault="00834C57" w:rsidP="00834C57">
      <w:pPr>
        <w:tabs>
          <w:tab w:val="left" w:pos="210"/>
        </w:tabs>
        <w:spacing w:line="360" w:lineRule="auto"/>
        <w:jc w:val="both"/>
        <w:rPr>
          <w:rFonts w:cs="Times New Roman"/>
          <w:color w:val="70AD47" w:themeColor="accent6"/>
          <w:sz w:val="22"/>
          <w:szCs w:val="22"/>
        </w:rPr>
      </w:pPr>
    </w:p>
    <w:p w:rsidR="00834C57" w:rsidRPr="00376F68" w:rsidRDefault="00834C57" w:rsidP="00834C57">
      <w:pPr>
        <w:spacing w:line="360" w:lineRule="auto"/>
        <w:jc w:val="center"/>
        <w:rPr>
          <w:rFonts w:cs="Times New Roman"/>
          <w:sz w:val="22"/>
          <w:szCs w:val="22"/>
        </w:rPr>
      </w:pPr>
      <w:r w:rsidRPr="00376F68">
        <w:rPr>
          <w:rFonts w:cs="Times New Roman"/>
          <w:b/>
          <w:bCs/>
          <w:sz w:val="22"/>
          <w:szCs w:val="22"/>
        </w:rPr>
        <w:t>Rozdział V. ZAKRES WSPARCIA</w:t>
      </w:r>
    </w:p>
    <w:p w:rsidR="00834C57" w:rsidRPr="00BF117F" w:rsidRDefault="00834C57" w:rsidP="005A58BE">
      <w:pPr>
        <w:pStyle w:val="Akapitzlist"/>
        <w:numPr>
          <w:ilvl w:val="0"/>
          <w:numId w:val="60"/>
        </w:numPr>
        <w:spacing w:line="360" w:lineRule="auto"/>
        <w:ind w:left="284" w:hanging="284"/>
        <w:jc w:val="both"/>
        <w:rPr>
          <w:rFonts w:cs="Times New Roman"/>
          <w:sz w:val="22"/>
          <w:szCs w:val="22"/>
        </w:rPr>
      </w:pPr>
      <w:r w:rsidRPr="00BF117F">
        <w:rPr>
          <w:rFonts w:cs="Times New Roman"/>
          <w:sz w:val="22"/>
          <w:szCs w:val="22"/>
        </w:rPr>
        <w:t>W ramach Projektu zaplanowane zostało wsparcie w następującym zakresie:</w:t>
      </w:r>
    </w:p>
    <w:p w:rsidR="00834C57" w:rsidRPr="00376F68" w:rsidRDefault="00834C57" w:rsidP="00834C57">
      <w:pPr>
        <w:numPr>
          <w:ilvl w:val="0"/>
          <w:numId w:val="6"/>
        </w:numPr>
        <w:spacing w:line="360" w:lineRule="auto"/>
        <w:jc w:val="both"/>
        <w:rPr>
          <w:rFonts w:cs="Times New Roman"/>
          <w:color w:val="auto"/>
          <w:sz w:val="22"/>
          <w:szCs w:val="22"/>
        </w:rPr>
      </w:pPr>
      <w:r w:rsidRPr="00376F68">
        <w:rPr>
          <w:rFonts w:cs="Times New Roman"/>
          <w:sz w:val="22"/>
          <w:szCs w:val="22"/>
        </w:rPr>
        <w:t xml:space="preserve">Identyfikacja potrzeb i diagnoza możliwości w zakresie doskonalenia zawodowego; </w:t>
      </w:r>
      <w:r w:rsidRPr="00376F68">
        <w:rPr>
          <w:rFonts w:cs="Times New Roman"/>
          <w:color w:val="auto"/>
          <w:sz w:val="22"/>
          <w:szCs w:val="22"/>
        </w:rPr>
        <w:t xml:space="preserve">Opracowanie </w:t>
      </w:r>
      <w:r w:rsidRPr="00376F68">
        <w:rPr>
          <w:rFonts w:cs="Times New Roman"/>
          <w:color w:val="auto"/>
          <w:sz w:val="22"/>
          <w:szCs w:val="22"/>
        </w:rPr>
        <w:lastRenderedPageBreak/>
        <w:t>Indywidualnych Planów Działania (510 os.);</w:t>
      </w:r>
    </w:p>
    <w:p w:rsidR="00834C57" w:rsidRPr="00376F68" w:rsidRDefault="00834C57" w:rsidP="00834C57">
      <w:pPr>
        <w:numPr>
          <w:ilvl w:val="0"/>
          <w:numId w:val="6"/>
        </w:numPr>
        <w:spacing w:line="360" w:lineRule="auto"/>
        <w:jc w:val="both"/>
        <w:rPr>
          <w:rFonts w:cs="Times New Roman"/>
          <w:color w:val="auto"/>
          <w:sz w:val="22"/>
          <w:szCs w:val="22"/>
        </w:rPr>
      </w:pPr>
      <w:r w:rsidRPr="00376F68">
        <w:rPr>
          <w:rFonts w:cs="Times New Roman"/>
          <w:color w:val="auto"/>
          <w:sz w:val="22"/>
          <w:szCs w:val="22"/>
        </w:rPr>
        <w:t>Poradnictwo zawodowe; (510 os.);</w:t>
      </w:r>
    </w:p>
    <w:p w:rsidR="00834C57" w:rsidRPr="00376F68" w:rsidRDefault="00834C57" w:rsidP="00834C57">
      <w:pPr>
        <w:numPr>
          <w:ilvl w:val="0"/>
          <w:numId w:val="6"/>
        </w:numPr>
        <w:spacing w:line="360" w:lineRule="auto"/>
        <w:jc w:val="both"/>
        <w:rPr>
          <w:rFonts w:cs="Times New Roman"/>
          <w:color w:val="auto"/>
          <w:sz w:val="22"/>
          <w:szCs w:val="22"/>
        </w:rPr>
      </w:pPr>
      <w:r w:rsidRPr="00376F68">
        <w:rPr>
          <w:rFonts w:cs="Times New Roman"/>
          <w:color w:val="auto"/>
          <w:sz w:val="22"/>
          <w:szCs w:val="22"/>
        </w:rPr>
        <w:t>Pośrednictwo zawodowe realizowane w sposób ciągły (510 os.);</w:t>
      </w:r>
    </w:p>
    <w:p w:rsidR="00834C57" w:rsidRPr="00376F68" w:rsidRDefault="00834C57" w:rsidP="00834C57">
      <w:pPr>
        <w:numPr>
          <w:ilvl w:val="0"/>
          <w:numId w:val="6"/>
        </w:numPr>
        <w:spacing w:line="360" w:lineRule="auto"/>
        <w:jc w:val="both"/>
        <w:rPr>
          <w:rFonts w:cs="Times New Roman"/>
          <w:color w:val="auto"/>
          <w:sz w:val="22"/>
          <w:szCs w:val="22"/>
        </w:rPr>
      </w:pPr>
      <w:r w:rsidRPr="00376F68">
        <w:rPr>
          <w:rFonts w:cs="Times New Roman"/>
          <w:sz w:val="22"/>
          <w:szCs w:val="22"/>
        </w:rPr>
        <w:t xml:space="preserve">Szkolenia i </w:t>
      </w:r>
      <w:r w:rsidRPr="00376F68">
        <w:rPr>
          <w:rFonts w:cs="Times New Roman"/>
          <w:color w:val="auto"/>
          <w:sz w:val="22"/>
          <w:szCs w:val="22"/>
        </w:rPr>
        <w:t>egzaminy (115 os.);</w:t>
      </w:r>
    </w:p>
    <w:p w:rsidR="00834C57" w:rsidRPr="00376F68" w:rsidRDefault="00834C57" w:rsidP="00834C57">
      <w:pPr>
        <w:numPr>
          <w:ilvl w:val="0"/>
          <w:numId w:val="6"/>
        </w:numPr>
        <w:spacing w:line="360" w:lineRule="auto"/>
        <w:jc w:val="both"/>
        <w:rPr>
          <w:rFonts w:cs="Times New Roman"/>
          <w:color w:val="auto"/>
          <w:sz w:val="22"/>
          <w:szCs w:val="22"/>
        </w:rPr>
      </w:pPr>
      <w:r w:rsidRPr="00376F68">
        <w:rPr>
          <w:rFonts w:cs="Times New Roman"/>
          <w:color w:val="auto"/>
          <w:sz w:val="22"/>
          <w:szCs w:val="22"/>
        </w:rPr>
        <w:t>Bony szkoleniowe (75 os.)</w:t>
      </w:r>
    </w:p>
    <w:p w:rsidR="00834C57" w:rsidRPr="00376F68" w:rsidRDefault="00834C57" w:rsidP="00834C57">
      <w:pPr>
        <w:numPr>
          <w:ilvl w:val="0"/>
          <w:numId w:val="6"/>
        </w:numPr>
        <w:spacing w:line="360" w:lineRule="auto"/>
        <w:jc w:val="both"/>
        <w:rPr>
          <w:rFonts w:cs="Times New Roman"/>
          <w:color w:val="auto"/>
          <w:sz w:val="22"/>
          <w:szCs w:val="22"/>
        </w:rPr>
      </w:pPr>
      <w:r w:rsidRPr="00376F68">
        <w:rPr>
          <w:rFonts w:cs="Times New Roman"/>
          <w:sz w:val="22"/>
          <w:szCs w:val="22"/>
        </w:rPr>
        <w:t xml:space="preserve">Staże </w:t>
      </w:r>
      <w:r w:rsidRPr="00376F68">
        <w:rPr>
          <w:rFonts w:cs="Times New Roman"/>
          <w:color w:val="auto"/>
          <w:sz w:val="22"/>
          <w:szCs w:val="22"/>
        </w:rPr>
        <w:t>(210 os.)</w:t>
      </w:r>
    </w:p>
    <w:p w:rsidR="00834C57" w:rsidRPr="00376F68" w:rsidRDefault="00834C57" w:rsidP="00834C57">
      <w:pPr>
        <w:numPr>
          <w:ilvl w:val="0"/>
          <w:numId w:val="6"/>
        </w:numPr>
        <w:spacing w:line="360" w:lineRule="auto"/>
        <w:jc w:val="both"/>
        <w:rPr>
          <w:rFonts w:cs="Times New Roman"/>
          <w:color w:val="auto"/>
          <w:sz w:val="22"/>
          <w:szCs w:val="22"/>
        </w:rPr>
      </w:pPr>
      <w:r w:rsidRPr="00376F68">
        <w:rPr>
          <w:rFonts w:cs="Times New Roman"/>
          <w:color w:val="auto"/>
          <w:sz w:val="22"/>
          <w:szCs w:val="22"/>
        </w:rPr>
        <w:t>Bony stażowe (100 os.)</w:t>
      </w:r>
    </w:p>
    <w:p w:rsidR="00834C57" w:rsidRPr="00376F68" w:rsidRDefault="00834C57" w:rsidP="00834C57">
      <w:pPr>
        <w:numPr>
          <w:ilvl w:val="0"/>
          <w:numId w:val="6"/>
        </w:numPr>
        <w:spacing w:line="360" w:lineRule="auto"/>
        <w:jc w:val="both"/>
        <w:rPr>
          <w:rFonts w:cs="Times New Roman"/>
          <w:color w:val="auto"/>
          <w:sz w:val="22"/>
          <w:szCs w:val="22"/>
        </w:rPr>
      </w:pPr>
      <w:r w:rsidRPr="00376F68">
        <w:rPr>
          <w:rFonts w:cs="Times New Roman"/>
          <w:color w:val="auto"/>
          <w:sz w:val="22"/>
          <w:szCs w:val="22"/>
        </w:rPr>
        <w:t>Bony na zasiedlenie (40 os.)</w:t>
      </w:r>
    </w:p>
    <w:p w:rsidR="00834C57" w:rsidRPr="00376F68" w:rsidRDefault="00834C57" w:rsidP="00834C57">
      <w:pPr>
        <w:numPr>
          <w:ilvl w:val="0"/>
          <w:numId w:val="6"/>
        </w:numPr>
        <w:spacing w:line="360" w:lineRule="auto"/>
        <w:jc w:val="both"/>
        <w:rPr>
          <w:rFonts w:cs="Times New Roman"/>
          <w:color w:val="auto"/>
          <w:sz w:val="22"/>
          <w:szCs w:val="22"/>
        </w:rPr>
      </w:pPr>
      <w:r w:rsidRPr="00376F68">
        <w:rPr>
          <w:rFonts w:cs="Times New Roman"/>
          <w:sz w:val="22"/>
          <w:szCs w:val="22"/>
        </w:rPr>
        <w:t xml:space="preserve">Grant na utworzenie stanowiska w formie </w:t>
      </w:r>
      <w:r w:rsidRPr="00376F68">
        <w:rPr>
          <w:rFonts w:cs="Times New Roman"/>
          <w:color w:val="auto"/>
          <w:sz w:val="22"/>
          <w:szCs w:val="22"/>
        </w:rPr>
        <w:t>telepracy (50 os.)</w:t>
      </w:r>
    </w:p>
    <w:p w:rsidR="00834C57" w:rsidRPr="00376F68" w:rsidRDefault="00834C57" w:rsidP="00834C57">
      <w:pPr>
        <w:numPr>
          <w:ilvl w:val="0"/>
          <w:numId w:val="6"/>
        </w:numPr>
        <w:spacing w:line="360" w:lineRule="auto"/>
        <w:jc w:val="both"/>
        <w:rPr>
          <w:rFonts w:cs="Times New Roman"/>
          <w:sz w:val="22"/>
          <w:szCs w:val="22"/>
        </w:rPr>
      </w:pPr>
      <w:r w:rsidRPr="00376F68">
        <w:rPr>
          <w:rFonts w:eastAsia="Verdana" w:cs="Times New Roman"/>
          <w:sz w:val="22"/>
          <w:szCs w:val="22"/>
        </w:rPr>
        <w:t xml:space="preserve">Dotacja /pomoc de </w:t>
      </w:r>
      <w:proofErr w:type="spellStart"/>
      <w:r w:rsidRPr="00376F68">
        <w:rPr>
          <w:rFonts w:eastAsia="Verdana" w:cs="Times New Roman"/>
          <w:sz w:val="22"/>
          <w:szCs w:val="22"/>
        </w:rPr>
        <w:t>minimis</w:t>
      </w:r>
      <w:proofErr w:type="spellEnd"/>
      <w:r w:rsidRPr="00376F68">
        <w:rPr>
          <w:rFonts w:eastAsia="Verdana" w:cs="Times New Roman"/>
          <w:sz w:val="22"/>
          <w:szCs w:val="22"/>
        </w:rPr>
        <w:t xml:space="preserve">/ na podjęcie działalności gospodarczej dla UP </w:t>
      </w:r>
      <w:r w:rsidRPr="00376F68">
        <w:rPr>
          <w:rFonts w:eastAsia="Verdana" w:cs="Times New Roman"/>
          <w:color w:val="auto"/>
          <w:sz w:val="22"/>
          <w:szCs w:val="22"/>
        </w:rPr>
        <w:t>(40 os.)</w:t>
      </w:r>
      <w:r w:rsidRPr="00376F68">
        <w:rPr>
          <w:rFonts w:cs="Times New Roman"/>
          <w:color w:val="auto"/>
          <w:sz w:val="22"/>
          <w:szCs w:val="22"/>
        </w:rPr>
        <w:t>.</w:t>
      </w:r>
    </w:p>
    <w:p w:rsidR="00834C57" w:rsidRPr="00376F68" w:rsidRDefault="00834C57" w:rsidP="00834C57">
      <w:pPr>
        <w:numPr>
          <w:ilvl w:val="0"/>
          <w:numId w:val="6"/>
        </w:numPr>
        <w:spacing w:line="360" w:lineRule="auto"/>
        <w:jc w:val="both"/>
        <w:rPr>
          <w:rFonts w:cs="Times New Roman"/>
          <w:sz w:val="22"/>
          <w:szCs w:val="22"/>
        </w:rPr>
      </w:pPr>
      <w:r w:rsidRPr="00376F68">
        <w:rPr>
          <w:rFonts w:cs="Times New Roman"/>
          <w:sz w:val="22"/>
          <w:szCs w:val="22"/>
        </w:rPr>
        <w:t>Dodatkowe wsparcie:</w:t>
      </w:r>
      <w:r w:rsidR="00C951A2">
        <w:rPr>
          <w:rFonts w:cs="Times New Roman"/>
          <w:sz w:val="22"/>
          <w:szCs w:val="22"/>
        </w:rPr>
        <w:t xml:space="preserve"> </w:t>
      </w:r>
      <w:r w:rsidRPr="00376F68">
        <w:rPr>
          <w:rFonts w:cs="Times New Roman"/>
          <w:sz w:val="22"/>
          <w:szCs w:val="22"/>
        </w:rPr>
        <w:t>zatrudnienie asystenta os. niepełnosprawnej, zwrot kosztów dojazdu, zwrot kosztów opieki nad dzieckiem do lat 7 lub osobą zależną.</w:t>
      </w:r>
    </w:p>
    <w:p w:rsidR="00834C57" w:rsidRPr="00BF117F" w:rsidRDefault="00834C57" w:rsidP="005A58BE">
      <w:pPr>
        <w:pStyle w:val="Akapitzlist"/>
        <w:numPr>
          <w:ilvl w:val="0"/>
          <w:numId w:val="60"/>
        </w:numPr>
        <w:spacing w:line="360" w:lineRule="auto"/>
        <w:ind w:left="284" w:hanging="284"/>
        <w:jc w:val="both"/>
        <w:rPr>
          <w:rFonts w:cs="Times New Roman"/>
          <w:sz w:val="22"/>
          <w:szCs w:val="22"/>
        </w:rPr>
      </w:pPr>
      <w:r w:rsidRPr="00BF117F">
        <w:rPr>
          <w:rFonts w:cs="Times New Roman"/>
          <w:sz w:val="22"/>
          <w:szCs w:val="22"/>
        </w:rPr>
        <w:t>W chwili przystąpienia do pierwszej formy wsparcia (</w:t>
      </w:r>
      <w:r w:rsidR="00F4419E">
        <w:rPr>
          <w:rFonts w:cs="Times New Roman"/>
          <w:sz w:val="22"/>
          <w:szCs w:val="22"/>
        </w:rPr>
        <w:t>opracowanie</w:t>
      </w:r>
      <w:r w:rsidRPr="00BF117F">
        <w:rPr>
          <w:rFonts w:cs="Times New Roman"/>
          <w:sz w:val="22"/>
          <w:szCs w:val="22"/>
        </w:rPr>
        <w:t xml:space="preserve"> IPD z doradcą zawodowym) Uczestnik</w:t>
      </w:r>
      <w:r w:rsidR="00BF117F">
        <w:rPr>
          <w:rFonts w:cs="Times New Roman"/>
          <w:sz w:val="22"/>
          <w:szCs w:val="22"/>
        </w:rPr>
        <w:t xml:space="preserve"> </w:t>
      </w:r>
      <w:r w:rsidRPr="00BF117F">
        <w:rPr>
          <w:rFonts w:cs="Times New Roman"/>
          <w:sz w:val="22"/>
          <w:szCs w:val="22"/>
        </w:rPr>
        <w:t>Projektu jest zobowiązany do podpisania:</w:t>
      </w:r>
    </w:p>
    <w:p w:rsidR="00834C57" w:rsidRPr="00BF117F" w:rsidRDefault="00834C57" w:rsidP="00834C57">
      <w:pPr>
        <w:numPr>
          <w:ilvl w:val="0"/>
          <w:numId w:val="11"/>
        </w:numPr>
        <w:spacing w:line="360" w:lineRule="auto"/>
        <w:jc w:val="both"/>
        <w:rPr>
          <w:rFonts w:cs="Times New Roman"/>
          <w:color w:val="auto"/>
          <w:sz w:val="22"/>
          <w:szCs w:val="22"/>
        </w:rPr>
      </w:pPr>
      <w:r w:rsidRPr="00BF117F">
        <w:rPr>
          <w:rFonts w:cs="Times New Roman"/>
          <w:color w:val="auto"/>
          <w:sz w:val="22"/>
          <w:szCs w:val="22"/>
        </w:rPr>
        <w:t>Deklaracji uczestnictwa w projekcie;</w:t>
      </w:r>
    </w:p>
    <w:p w:rsidR="00834C57" w:rsidRPr="00BF117F" w:rsidRDefault="00834C57" w:rsidP="00834C57">
      <w:pPr>
        <w:numPr>
          <w:ilvl w:val="0"/>
          <w:numId w:val="11"/>
        </w:numPr>
        <w:spacing w:line="360" w:lineRule="auto"/>
        <w:jc w:val="both"/>
        <w:rPr>
          <w:rFonts w:cs="Times New Roman"/>
          <w:color w:val="auto"/>
          <w:sz w:val="22"/>
          <w:szCs w:val="22"/>
        </w:rPr>
      </w:pPr>
      <w:bookmarkStart w:id="1" w:name="__DdeLink__637_35371971"/>
      <w:r w:rsidRPr="00BF117F">
        <w:rPr>
          <w:rFonts w:cs="Times New Roman"/>
          <w:color w:val="auto"/>
          <w:sz w:val="22"/>
          <w:szCs w:val="22"/>
        </w:rPr>
        <w:t>Oświadczenia</w:t>
      </w:r>
      <w:bookmarkEnd w:id="1"/>
      <w:r w:rsidRPr="00BF117F">
        <w:rPr>
          <w:rFonts w:cs="Times New Roman"/>
          <w:color w:val="auto"/>
          <w:sz w:val="22"/>
          <w:szCs w:val="22"/>
        </w:rPr>
        <w:t xml:space="preserve"> o wyrażeniu zgody na przetwarzanie wizerunku;</w:t>
      </w:r>
    </w:p>
    <w:p w:rsidR="00834C57" w:rsidRPr="00BF117F" w:rsidRDefault="00834C57" w:rsidP="00834C57">
      <w:pPr>
        <w:numPr>
          <w:ilvl w:val="0"/>
          <w:numId w:val="11"/>
        </w:numPr>
        <w:spacing w:line="360" w:lineRule="auto"/>
        <w:jc w:val="both"/>
        <w:rPr>
          <w:rFonts w:cs="Times New Roman"/>
          <w:color w:val="auto"/>
          <w:sz w:val="22"/>
          <w:szCs w:val="22"/>
        </w:rPr>
      </w:pPr>
      <w:r w:rsidRPr="00BF117F">
        <w:rPr>
          <w:rFonts w:cs="Times New Roman"/>
          <w:color w:val="auto"/>
          <w:sz w:val="22"/>
          <w:szCs w:val="22"/>
        </w:rPr>
        <w:t>Oświadczenia o wyrażeniu zgody na przetwarzanie danych osobowych;</w:t>
      </w:r>
    </w:p>
    <w:p w:rsidR="00834C57" w:rsidRPr="00BF117F" w:rsidRDefault="00834C57" w:rsidP="00834C57">
      <w:pPr>
        <w:numPr>
          <w:ilvl w:val="0"/>
          <w:numId w:val="11"/>
        </w:numPr>
        <w:spacing w:line="360" w:lineRule="auto"/>
        <w:jc w:val="both"/>
        <w:rPr>
          <w:rFonts w:cs="Times New Roman"/>
          <w:color w:val="auto"/>
          <w:sz w:val="22"/>
          <w:szCs w:val="22"/>
        </w:rPr>
      </w:pPr>
      <w:r w:rsidRPr="00BF117F">
        <w:rPr>
          <w:rFonts w:cs="Times New Roman"/>
          <w:color w:val="auto"/>
          <w:sz w:val="22"/>
          <w:szCs w:val="22"/>
        </w:rPr>
        <w:t>Oświadczenia o podjęciu zatrudnienia;</w:t>
      </w:r>
    </w:p>
    <w:p w:rsidR="00834C57" w:rsidRPr="00BF117F" w:rsidRDefault="00834C57" w:rsidP="00834C57">
      <w:pPr>
        <w:numPr>
          <w:ilvl w:val="0"/>
          <w:numId w:val="11"/>
        </w:numPr>
        <w:spacing w:line="360" w:lineRule="auto"/>
        <w:jc w:val="both"/>
        <w:rPr>
          <w:rFonts w:cs="Times New Roman"/>
          <w:color w:val="auto"/>
          <w:sz w:val="22"/>
          <w:szCs w:val="22"/>
        </w:rPr>
      </w:pPr>
      <w:r w:rsidRPr="00BF117F">
        <w:rPr>
          <w:rFonts w:cs="Times New Roman"/>
          <w:color w:val="auto"/>
          <w:sz w:val="22"/>
          <w:szCs w:val="22"/>
        </w:rPr>
        <w:t>Oświadczenia uczestnika projektu.</w:t>
      </w:r>
    </w:p>
    <w:p w:rsidR="00834C57" w:rsidRDefault="00834C57" w:rsidP="00834C57">
      <w:pPr>
        <w:tabs>
          <w:tab w:val="left" w:pos="210"/>
        </w:tabs>
        <w:spacing w:line="360" w:lineRule="auto"/>
        <w:jc w:val="both"/>
        <w:rPr>
          <w:rFonts w:cs="Times New Roman"/>
          <w:color w:val="70AD47" w:themeColor="accent6"/>
          <w:sz w:val="22"/>
          <w:szCs w:val="22"/>
        </w:rPr>
      </w:pPr>
    </w:p>
    <w:p w:rsidR="00834C57" w:rsidRPr="00CF5BDA" w:rsidRDefault="00834C57" w:rsidP="00CF5BDA">
      <w:pPr>
        <w:spacing w:line="360" w:lineRule="auto"/>
        <w:ind w:left="720"/>
        <w:jc w:val="center"/>
        <w:rPr>
          <w:rFonts w:cs="Times New Roman"/>
          <w:sz w:val="22"/>
          <w:szCs w:val="22"/>
        </w:rPr>
      </w:pPr>
      <w:r w:rsidRPr="00376F68">
        <w:rPr>
          <w:rFonts w:cs="Times New Roman"/>
          <w:b/>
          <w:bCs/>
          <w:sz w:val="22"/>
          <w:szCs w:val="22"/>
        </w:rPr>
        <w:t>Rozdział VI. ZASADY KORZYSTANIA Z FORM WSPARCIA</w:t>
      </w:r>
    </w:p>
    <w:p w:rsidR="00834C57" w:rsidRPr="00376F68" w:rsidRDefault="00834C57" w:rsidP="00834C57">
      <w:pPr>
        <w:spacing w:line="360" w:lineRule="auto"/>
        <w:jc w:val="center"/>
        <w:rPr>
          <w:rFonts w:cs="Times New Roman"/>
          <w:sz w:val="22"/>
          <w:szCs w:val="22"/>
        </w:rPr>
      </w:pPr>
      <w:r w:rsidRPr="00376F68">
        <w:rPr>
          <w:rFonts w:cs="Times New Roman"/>
          <w:b/>
          <w:bCs/>
          <w:sz w:val="22"/>
          <w:szCs w:val="22"/>
        </w:rPr>
        <w:t>§1</w:t>
      </w:r>
    </w:p>
    <w:p w:rsidR="00834C57" w:rsidRPr="00376F68" w:rsidRDefault="00834C57" w:rsidP="00834C57">
      <w:pPr>
        <w:pStyle w:val="Akapitzlist"/>
        <w:numPr>
          <w:ilvl w:val="0"/>
          <w:numId w:val="15"/>
        </w:numPr>
        <w:spacing w:line="360" w:lineRule="auto"/>
        <w:ind w:left="284" w:hanging="284"/>
        <w:jc w:val="both"/>
        <w:rPr>
          <w:rFonts w:cs="Times New Roman"/>
          <w:sz w:val="22"/>
          <w:szCs w:val="22"/>
        </w:rPr>
      </w:pPr>
      <w:r w:rsidRPr="00376F68">
        <w:rPr>
          <w:rFonts w:cs="Times New Roman"/>
          <w:sz w:val="22"/>
          <w:szCs w:val="22"/>
        </w:rPr>
        <w:t xml:space="preserve">Każdy z Uczestników Projektu, obowiązkowo odbędzie spotkanie z doradcą zawodowym w celu </w:t>
      </w:r>
      <w:r w:rsidR="00F4419E">
        <w:rPr>
          <w:rFonts w:cs="Times New Roman"/>
          <w:sz w:val="22"/>
          <w:szCs w:val="22"/>
        </w:rPr>
        <w:t>opracowania</w:t>
      </w:r>
      <w:r w:rsidRPr="00376F68">
        <w:rPr>
          <w:rFonts w:cs="Times New Roman"/>
          <w:sz w:val="22"/>
          <w:szCs w:val="22"/>
        </w:rPr>
        <w:t xml:space="preserve"> IPD, określającego formy wsparcia, którymi zostanie objęty dany Uczestnik Projektu oraz termin ich</w:t>
      </w:r>
      <w:r w:rsidR="00BF117F">
        <w:rPr>
          <w:rFonts w:cs="Times New Roman"/>
          <w:sz w:val="22"/>
          <w:szCs w:val="22"/>
        </w:rPr>
        <w:t xml:space="preserve"> </w:t>
      </w:r>
      <w:r w:rsidRPr="00376F68">
        <w:rPr>
          <w:rFonts w:cs="Times New Roman"/>
          <w:sz w:val="22"/>
          <w:szCs w:val="22"/>
        </w:rPr>
        <w:t>realizacji. Formy oraz terminy wsparcia muszą być zgodne z zapisami wniosku o dofinansowanie Projektu.</w:t>
      </w:r>
    </w:p>
    <w:p w:rsidR="00834C57" w:rsidRPr="00376F68" w:rsidRDefault="00834C57" w:rsidP="00834C57">
      <w:pPr>
        <w:pStyle w:val="Akapitzlist"/>
        <w:numPr>
          <w:ilvl w:val="0"/>
          <w:numId w:val="15"/>
        </w:numPr>
        <w:spacing w:line="360" w:lineRule="auto"/>
        <w:ind w:left="284" w:hanging="284"/>
        <w:jc w:val="both"/>
        <w:rPr>
          <w:rFonts w:cs="Times New Roman"/>
          <w:color w:val="auto"/>
          <w:sz w:val="22"/>
          <w:szCs w:val="22"/>
        </w:rPr>
      </w:pPr>
      <w:r w:rsidRPr="00376F68">
        <w:rPr>
          <w:rFonts w:eastAsia="Verdana" w:cs="Times New Roman"/>
          <w:color w:val="auto"/>
          <w:sz w:val="22"/>
          <w:szCs w:val="22"/>
        </w:rPr>
        <w:t>Każdy z Uczestników Projektu, obowiązkowo zostanie objęty pośrednictwem pracy</w:t>
      </w:r>
      <w:r w:rsidR="00EB28B5">
        <w:rPr>
          <w:rFonts w:eastAsia="Verdana" w:cs="Times New Roman"/>
          <w:color w:val="auto"/>
          <w:sz w:val="22"/>
          <w:szCs w:val="22"/>
        </w:rPr>
        <w:t xml:space="preserve"> </w:t>
      </w:r>
      <w:r w:rsidRPr="00376F68">
        <w:rPr>
          <w:rFonts w:eastAsia="Verdana" w:cs="Times New Roman"/>
          <w:color w:val="auto"/>
          <w:sz w:val="22"/>
          <w:szCs w:val="22"/>
        </w:rPr>
        <w:t>oraz min. 1 dodatkową formą wsparcia.</w:t>
      </w:r>
    </w:p>
    <w:p w:rsidR="00834C57" w:rsidRPr="00376F68" w:rsidRDefault="00834C57" w:rsidP="00834C57">
      <w:pPr>
        <w:spacing w:line="360" w:lineRule="auto"/>
        <w:jc w:val="both"/>
        <w:rPr>
          <w:rFonts w:eastAsia="Verdana" w:cs="Times New Roman"/>
          <w:color w:val="FF3300"/>
          <w:sz w:val="22"/>
          <w:szCs w:val="22"/>
        </w:rPr>
      </w:pPr>
    </w:p>
    <w:p w:rsidR="00834C57" w:rsidRPr="00376F68" w:rsidRDefault="00834C57" w:rsidP="00834C57">
      <w:pPr>
        <w:spacing w:line="360" w:lineRule="auto"/>
        <w:jc w:val="center"/>
        <w:rPr>
          <w:rFonts w:cs="Times New Roman"/>
          <w:sz w:val="22"/>
          <w:szCs w:val="22"/>
        </w:rPr>
      </w:pPr>
      <w:r w:rsidRPr="00376F68">
        <w:rPr>
          <w:rFonts w:eastAsia="Verdana" w:cs="Times New Roman"/>
          <w:b/>
          <w:bCs/>
          <w:color w:val="000000"/>
          <w:sz w:val="22"/>
          <w:szCs w:val="22"/>
        </w:rPr>
        <w:t>§2</w:t>
      </w:r>
    </w:p>
    <w:p w:rsidR="00834C57" w:rsidRPr="00376F68" w:rsidRDefault="00834C57" w:rsidP="00834C57">
      <w:pPr>
        <w:spacing w:line="360" w:lineRule="auto"/>
        <w:jc w:val="center"/>
        <w:rPr>
          <w:rFonts w:cs="Times New Roman"/>
          <w:b/>
          <w:bCs/>
          <w:sz w:val="22"/>
          <w:szCs w:val="22"/>
        </w:rPr>
      </w:pPr>
      <w:r w:rsidRPr="00376F68">
        <w:rPr>
          <w:rFonts w:cs="Times New Roman"/>
          <w:b/>
          <w:bCs/>
          <w:sz w:val="22"/>
          <w:szCs w:val="22"/>
        </w:rPr>
        <w:t>Szkolenia zawodowe</w:t>
      </w:r>
    </w:p>
    <w:p w:rsidR="00834C57" w:rsidRPr="00376F68" w:rsidRDefault="00834C57" w:rsidP="00834C57">
      <w:pPr>
        <w:pStyle w:val="Akapitzlist"/>
        <w:numPr>
          <w:ilvl w:val="0"/>
          <w:numId w:val="16"/>
        </w:numPr>
        <w:spacing w:line="360" w:lineRule="auto"/>
        <w:ind w:left="284" w:hanging="284"/>
        <w:jc w:val="both"/>
        <w:rPr>
          <w:rFonts w:cs="Times New Roman"/>
          <w:sz w:val="22"/>
          <w:szCs w:val="22"/>
        </w:rPr>
      </w:pPr>
      <w:r w:rsidRPr="00376F68">
        <w:rPr>
          <w:rFonts w:cs="Times New Roman"/>
          <w:sz w:val="22"/>
          <w:szCs w:val="22"/>
        </w:rPr>
        <w:t>Uczestnicy Projektu zostaną zakwalifikowani do udziału w szkoleniach po wcześniejszym odbyciu rozmowy z doradcą zawodowym (na podstawie i w zgodzie z zapisami opracowywanego IPD).</w:t>
      </w:r>
    </w:p>
    <w:p w:rsidR="00834C57" w:rsidRPr="00376F68" w:rsidRDefault="00834C57" w:rsidP="00834C57">
      <w:pPr>
        <w:pStyle w:val="Akapitzlist"/>
        <w:numPr>
          <w:ilvl w:val="0"/>
          <w:numId w:val="16"/>
        </w:numPr>
        <w:spacing w:line="360" w:lineRule="auto"/>
        <w:ind w:left="284" w:hanging="284"/>
        <w:jc w:val="both"/>
        <w:rPr>
          <w:rFonts w:cs="Times New Roman"/>
          <w:sz w:val="22"/>
          <w:szCs w:val="22"/>
        </w:rPr>
      </w:pPr>
      <w:r w:rsidRPr="00376F68">
        <w:rPr>
          <w:rFonts w:cs="Times New Roman"/>
          <w:color w:val="auto"/>
          <w:sz w:val="22"/>
          <w:szCs w:val="22"/>
        </w:rPr>
        <w:t>Szkolenia zawodowe są przewidziane dla 115 Uczestników Projektu. Zakłada się, że  Uczestnik Projektu może wziąć udział w jednym lub w większej liczbie szkoleń jeśli wynika to z ustaleń IPD.</w:t>
      </w:r>
    </w:p>
    <w:p w:rsidR="00834C57" w:rsidRPr="00376F68" w:rsidRDefault="00834C57" w:rsidP="00834C57">
      <w:pPr>
        <w:pStyle w:val="Akapitzlist"/>
        <w:numPr>
          <w:ilvl w:val="0"/>
          <w:numId w:val="16"/>
        </w:numPr>
        <w:spacing w:line="360" w:lineRule="auto"/>
        <w:ind w:left="284" w:hanging="284"/>
        <w:jc w:val="both"/>
        <w:rPr>
          <w:rFonts w:cs="Times New Roman"/>
          <w:sz w:val="22"/>
          <w:szCs w:val="22"/>
        </w:rPr>
      </w:pPr>
      <w:r w:rsidRPr="00376F68">
        <w:rPr>
          <w:rFonts w:cs="Times New Roman"/>
          <w:sz w:val="22"/>
          <w:szCs w:val="22"/>
        </w:rPr>
        <w:t xml:space="preserve">Doradca zawodowy podczas ustalania IPD, wspólnie z Uczestnikiem Projektu decyduje o tematyce szkolenia </w:t>
      </w:r>
      <w:r w:rsidRPr="00376F68">
        <w:rPr>
          <w:rFonts w:cs="Times New Roman"/>
          <w:sz w:val="22"/>
          <w:szCs w:val="22"/>
        </w:rPr>
        <w:lastRenderedPageBreak/>
        <w:t xml:space="preserve">zawodowego, na podstawie </w:t>
      </w:r>
      <w:r w:rsidRPr="002515A0">
        <w:rPr>
          <w:rFonts w:cs="Times New Roman"/>
          <w:color w:val="auto"/>
          <w:sz w:val="22"/>
          <w:szCs w:val="22"/>
        </w:rPr>
        <w:t>zdiagnozowan</w:t>
      </w:r>
      <w:r w:rsidR="002515A0" w:rsidRPr="002515A0">
        <w:rPr>
          <w:rFonts w:cs="Times New Roman"/>
          <w:color w:val="auto"/>
          <w:sz w:val="22"/>
          <w:szCs w:val="22"/>
        </w:rPr>
        <w:t>ych</w:t>
      </w:r>
      <w:r w:rsidRPr="002515A0">
        <w:rPr>
          <w:rFonts w:cs="Times New Roman"/>
          <w:color w:val="auto"/>
          <w:sz w:val="22"/>
          <w:szCs w:val="22"/>
        </w:rPr>
        <w:t xml:space="preserve"> potrze</w:t>
      </w:r>
      <w:r w:rsidR="002515A0" w:rsidRPr="002515A0">
        <w:rPr>
          <w:rFonts w:cs="Times New Roman"/>
          <w:color w:val="auto"/>
          <w:sz w:val="22"/>
          <w:szCs w:val="22"/>
        </w:rPr>
        <w:t>b</w:t>
      </w:r>
      <w:r w:rsidRPr="002515A0">
        <w:rPr>
          <w:rFonts w:cs="Times New Roman"/>
          <w:color w:val="auto"/>
          <w:sz w:val="22"/>
          <w:szCs w:val="22"/>
        </w:rPr>
        <w:t xml:space="preserve"> i potencjał</w:t>
      </w:r>
      <w:r w:rsidR="002515A0" w:rsidRPr="002515A0">
        <w:rPr>
          <w:rFonts w:cs="Times New Roman"/>
          <w:color w:val="auto"/>
          <w:sz w:val="22"/>
          <w:szCs w:val="22"/>
        </w:rPr>
        <w:t>u</w:t>
      </w:r>
      <w:r w:rsidRPr="002515A0">
        <w:rPr>
          <w:rFonts w:cs="Times New Roman"/>
          <w:color w:val="auto"/>
          <w:sz w:val="22"/>
          <w:szCs w:val="22"/>
        </w:rPr>
        <w:t xml:space="preserve"> Uczestnika Projektu </w:t>
      </w:r>
      <w:r w:rsidRPr="00376F68">
        <w:rPr>
          <w:rFonts w:cs="Times New Roman"/>
          <w:sz w:val="22"/>
          <w:szCs w:val="22"/>
        </w:rPr>
        <w:t>oraz odpowiadając</w:t>
      </w:r>
      <w:r w:rsidR="002515A0">
        <w:rPr>
          <w:rFonts w:cs="Times New Roman"/>
          <w:sz w:val="22"/>
          <w:szCs w:val="22"/>
        </w:rPr>
        <w:t xml:space="preserve">ych </w:t>
      </w:r>
      <w:r w:rsidRPr="00376F68">
        <w:rPr>
          <w:rFonts w:cs="Times New Roman"/>
          <w:color w:val="auto"/>
          <w:sz w:val="22"/>
          <w:szCs w:val="22"/>
        </w:rPr>
        <w:t>bieżący</w:t>
      </w:r>
      <w:r w:rsidR="002515A0">
        <w:rPr>
          <w:rFonts w:cs="Times New Roman"/>
          <w:color w:val="auto"/>
          <w:sz w:val="22"/>
          <w:szCs w:val="22"/>
        </w:rPr>
        <w:t>ch</w:t>
      </w:r>
      <w:r w:rsidRPr="00376F68">
        <w:rPr>
          <w:rFonts w:cs="Times New Roman"/>
          <w:color w:val="auto"/>
          <w:sz w:val="22"/>
          <w:szCs w:val="22"/>
        </w:rPr>
        <w:t xml:space="preserve"> potrzeb rynku pracy.</w:t>
      </w:r>
    </w:p>
    <w:p w:rsidR="00834C57" w:rsidRPr="00376F68" w:rsidRDefault="00834C57" w:rsidP="00834C57">
      <w:pPr>
        <w:pStyle w:val="Akapitzlist"/>
        <w:numPr>
          <w:ilvl w:val="0"/>
          <w:numId w:val="16"/>
        </w:numPr>
        <w:spacing w:line="360" w:lineRule="auto"/>
        <w:ind w:left="284" w:hanging="284"/>
        <w:jc w:val="both"/>
        <w:rPr>
          <w:rFonts w:cs="Times New Roman"/>
          <w:sz w:val="22"/>
          <w:szCs w:val="22"/>
        </w:rPr>
      </w:pPr>
      <w:r w:rsidRPr="00376F68">
        <w:rPr>
          <w:rFonts w:cs="Times New Roman"/>
          <w:sz w:val="22"/>
          <w:szCs w:val="22"/>
        </w:rPr>
        <w:t>Termin i częstotliwość organizowanych szkoleń dostosowana będzie do potrzeb i oczekiwań Uczestników Projektu.</w:t>
      </w:r>
    </w:p>
    <w:p w:rsidR="00834C57" w:rsidRPr="00376F68" w:rsidRDefault="00834C57" w:rsidP="00834C57">
      <w:pPr>
        <w:pStyle w:val="Akapitzlist"/>
        <w:numPr>
          <w:ilvl w:val="0"/>
          <w:numId w:val="16"/>
        </w:numPr>
        <w:spacing w:line="360" w:lineRule="auto"/>
        <w:ind w:left="284" w:hanging="284"/>
        <w:jc w:val="both"/>
        <w:rPr>
          <w:rFonts w:cs="Times New Roman"/>
          <w:color w:val="auto"/>
          <w:sz w:val="22"/>
          <w:szCs w:val="22"/>
        </w:rPr>
      </w:pPr>
      <w:r w:rsidRPr="00376F68">
        <w:rPr>
          <w:rFonts w:cs="Times New Roman"/>
          <w:color w:val="auto"/>
          <w:sz w:val="22"/>
          <w:szCs w:val="22"/>
        </w:rPr>
        <w:t>Szkolenia kierowane są do osób, których kwalifikacje, kompetencje nie są adekwatne do potrzeb rynku pracy albo wymagają poświadczenia odpowiednim dokumentem (np. certyfikat poświadczający kwalifikacje, zaświadczenie potwierdzające kompetencje).</w:t>
      </w:r>
    </w:p>
    <w:p w:rsidR="00834C57" w:rsidRPr="00376F68" w:rsidRDefault="00834C57" w:rsidP="00834C57">
      <w:pPr>
        <w:pStyle w:val="Akapitzlist"/>
        <w:numPr>
          <w:ilvl w:val="0"/>
          <w:numId w:val="16"/>
        </w:numPr>
        <w:spacing w:line="360" w:lineRule="auto"/>
        <w:ind w:left="284" w:hanging="284"/>
        <w:jc w:val="both"/>
        <w:rPr>
          <w:rFonts w:cs="Times New Roman"/>
          <w:color w:val="70AD47" w:themeColor="accent6"/>
          <w:sz w:val="22"/>
          <w:szCs w:val="22"/>
        </w:rPr>
      </w:pPr>
      <w:r w:rsidRPr="00376F68">
        <w:rPr>
          <w:rFonts w:cs="Times New Roman"/>
          <w:color w:val="auto"/>
          <w:sz w:val="22"/>
          <w:szCs w:val="22"/>
        </w:rPr>
        <w:t xml:space="preserve">Usługi szkoleniowe muszą być realizowane przez instytucje posiadające wpis do Rejestru Instytucji Szkoleniowych prowadzonego przez Wojewódzki Urząd Pracy właściwy ze względu na </w:t>
      </w:r>
      <w:r w:rsidRPr="00376F68">
        <w:rPr>
          <w:rFonts w:cs="Times New Roman"/>
          <w:sz w:val="22"/>
          <w:szCs w:val="22"/>
        </w:rPr>
        <w:t>siedzibę instytucji szkoleniowej.</w:t>
      </w:r>
    </w:p>
    <w:p w:rsidR="00834C57" w:rsidRPr="00376F68" w:rsidRDefault="00834C57" w:rsidP="00834C57">
      <w:pPr>
        <w:pStyle w:val="Akapitzlist"/>
        <w:numPr>
          <w:ilvl w:val="0"/>
          <w:numId w:val="16"/>
        </w:numPr>
        <w:spacing w:line="360" w:lineRule="auto"/>
        <w:ind w:left="284" w:hanging="284"/>
        <w:jc w:val="both"/>
        <w:rPr>
          <w:rFonts w:cs="Times New Roman"/>
          <w:color w:val="70AD47" w:themeColor="accent6"/>
          <w:sz w:val="22"/>
          <w:szCs w:val="22"/>
        </w:rPr>
      </w:pPr>
      <w:r w:rsidRPr="00376F68">
        <w:rPr>
          <w:rFonts w:cs="Times New Roman"/>
          <w:sz w:val="22"/>
          <w:szCs w:val="22"/>
        </w:rPr>
        <w:t>Uprawnienia osób skierowanych na szkolenia:</w:t>
      </w:r>
    </w:p>
    <w:p w:rsidR="00834C57" w:rsidRPr="00376F68" w:rsidRDefault="00834C57" w:rsidP="00834C57">
      <w:pPr>
        <w:pStyle w:val="Akapitzlist"/>
        <w:numPr>
          <w:ilvl w:val="0"/>
          <w:numId w:val="17"/>
        </w:numPr>
        <w:spacing w:line="360" w:lineRule="auto"/>
        <w:jc w:val="both"/>
        <w:rPr>
          <w:rFonts w:cs="Times New Roman"/>
          <w:color w:val="FF3300"/>
          <w:sz w:val="22"/>
          <w:szCs w:val="22"/>
        </w:rPr>
      </w:pPr>
      <w:r w:rsidRPr="00376F68">
        <w:rPr>
          <w:rFonts w:cs="Times New Roman"/>
          <w:sz w:val="22"/>
          <w:szCs w:val="22"/>
        </w:rPr>
        <w:t xml:space="preserve">osobom uczestniczącym w szkoleniach przysługuje stypendium szkoleniowe, które miesięcznie wynosi 120% zasiłku, o którym mowa w art. 72 ust. 1 pkt 1 </w:t>
      </w:r>
      <w:r w:rsidRPr="00376F68">
        <w:rPr>
          <w:rFonts w:cs="Times New Roman"/>
          <w:i/>
          <w:sz w:val="22"/>
          <w:szCs w:val="22"/>
        </w:rPr>
        <w:t>Ustawy o promocji zatrudnienia i instytucjach rynku pracy</w:t>
      </w:r>
      <w:r w:rsidRPr="00376F68">
        <w:rPr>
          <w:rFonts w:cs="Times New Roman"/>
          <w:sz w:val="22"/>
          <w:szCs w:val="22"/>
        </w:rPr>
        <w:t>, jeżeli miesięczny wymiar godzin szkolenia wynosi co najmniej 150 godzin. W przypadku niższego miesięcznego wymiaru godzin szkolenia, wysokość stypendium szkoleniowego ustala się proporcjonalnie, z tym, że stypendium to nie może być niższe niż 20% zasiłku, o którym mowa w art. 72 ust. 1 pkt 1 ww. ustawy.</w:t>
      </w:r>
    </w:p>
    <w:p w:rsidR="00834C57" w:rsidRPr="00376F68" w:rsidRDefault="00834C57" w:rsidP="00834C57">
      <w:pPr>
        <w:pStyle w:val="Akapitzlist"/>
        <w:numPr>
          <w:ilvl w:val="0"/>
          <w:numId w:val="17"/>
        </w:numPr>
        <w:spacing w:line="360" w:lineRule="auto"/>
        <w:jc w:val="both"/>
        <w:rPr>
          <w:rFonts w:cs="Times New Roman"/>
          <w:color w:val="FF3300"/>
          <w:sz w:val="22"/>
          <w:szCs w:val="22"/>
        </w:rPr>
      </w:pPr>
      <w:r w:rsidRPr="00376F68">
        <w:rPr>
          <w:rFonts w:cs="Times New Roman"/>
          <w:sz w:val="22"/>
          <w:szCs w:val="22"/>
        </w:rPr>
        <w:t xml:space="preserve">osoby uczestniczące w szkoleniach podlegają obowiązkowo ubezpieczeniom emerytalnym, rentowym </w:t>
      </w:r>
      <w:r w:rsidRPr="003263EE">
        <w:t>i</w:t>
      </w:r>
      <w:r w:rsidR="003263EE">
        <w:t> </w:t>
      </w:r>
      <w:r w:rsidRPr="003263EE">
        <w:t>wypadkowemu</w:t>
      </w:r>
      <w:r w:rsidRPr="00376F68">
        <w:rPr>
          <w:rFonts w:cs="Times New Roman"/>
          <w:sz w:val="22"/>
          <w:szCs w:val="22"/>
        </w:rPr>
        <w:t xml:space="preserve">, jeśli nie mają innych tytułów powodujących obowiązek ubezpieczeń społecznych (art. 6 ust. 1 pkt 9a w związku z art. 9 ust. 6a oraz art. 12 </w:t>
      </w:r>
      <w:r w:rsidRPr="00376F68">
        <w:rPr>
          <w:rFonts w:cs="Times New Roman"/>
          <w:i/>
          <w:sz w:val="22"/>
          <w:szCs w:val="22"/>
        </w:rPr>
        <w:t xml:space="preserve">Ustawy z dnia </w:t>
      </w:r>
      <w:r w:rsidRPr="00376F68">
        <w:rPr>
          <w:rFonts w:cs="Times New Roman"/>
          <w:sz w:val="22"/>
          <w:szCs w:val="22"/>
        </w:rPr>
        <w:t xml:space="preserve">13 października 1998 r. o systemie ubezpieczeń społecznych - Dz. U. z 2016 r. poz. 963, z </w:t>
      </w:r>
      <w:proofErr w:type="spellStart"/>
      <w:r w:rsidRPr="00376F68">
        <w:rPr>
          <w:rFonts w:cs="Times New Roman"/>
          <w:sz w:val="22"/>
          <w:szCs w:val="22"/>
        </w:rPr>
        <w:t>późn</w:t>
      </w:r>
      <w:proofErr w:type="spellEnd"/>
      <w:r w:rsidRPr="00376F68">
        <w:rPr>
          <w:rFonts w:cs="Times New Roman"/>
          <w:sz w:val="22"/>
          <w:szCs w:val="22"/>
        </w:rPr>
        <w:t>. zm.). Płatnikiem składek za te osoby jest beneficjent realizujący projekt, w którym uczestniczy dana osoba.</w:t>
      </w:r>
    </w:p>
    <w:p w:rsidR="00834C57" w:rsidRPr="00376F68" w:rsidRDefault="00834C57" w:rsidP="00834C57">
      <w:pPr>
        <w:pStyle w:val="Akapitzlist"/>
        <w:numPr>
          <w:ilvl w:val="0"/>
          <w:numId w:val="17"/>
        </w:numPr>
        <w:spacing w:line="360" w:lineRule="auto"/>
        <w:jc w:val="both"/>
        <w:rPr>
          <w:rFonts w:cs="Times New Roman"/>
          <w:color w:val="FF3300"/>
          <w:sz w:val="22"/>
          <w:szCs w:val="22"/>
        </w:rPr>
      </w:pPr>
      <w:r w:rsidRPr="00376F68">
        <w:rPr>
          <w:rFonts w:cs="Times New Roman"/>
          <w:color w:val="auto"/>
          <w:sz w:val="22"/>
          <w:szCs w:val="22"/>
        </w:rPr>
        <w:t xml:space="preserve">osobom skierowanym na szkolenie przysługuje ubezpieczenie od następstw nieszczęśliwych wypadków. </w:t>
      </w:r>
      <w:r w:rsidRPr="00376F68">
        <w:rPr>
          <w:rFonts w:cs="Times New Roman"/>
          <w:color w:val="000000"/>
          <w:sz w:val="22"/>
          <w:szCs w:val="22"/>
        </w:rPr>
        <w:t>Koszt tego ubezpieczenia jest ponoszony przez Beneficjenta.</w:t>
      </w:r>
    </w:p>
    <w:p w:rsidR="00834C57" w:rsidRPr="003E25C7" w:rsidRDefault="00834C57" w:rsidP="00834C57">
      <w:pPr>
        <w:pStyle w:val="Akapitzlist"/>
        <w:numPr>
          <w:ilvl w:val="0"/>
          <w:numId w:val="16"/>
        </w:numPr>
        <w:spacing w:line="360" w:lineRule="auto"/>
        <w:ind w:left="284" w:hanging="284"/>
        <w:jc w:val="both"/>
        <w:rPr>
          <w:rFonts w:cs="Times New Roman"/>
          <w:color w:val="auto"/>
          <w:sz w:val="22"/>
          <w:szCs w:val="22"/>
        </w:rPr>
      </w:pPr>
      <w:r w:rsidRPr="003E25C7">
        <w:rPr>
          <w:rFonts w:cs="Times New Roman"/>
          <w:color w:val="auto"/>
          <w:sz w:val="22"/>
          <w:szCs w:val="22"/>
        </w:rPr>
        <w:t>Stypendium nie przysługuje za godziny nieobecności na szkoleniach. Podstawą do wypłaty stypendium są listy obecności na poszczególnych zajęciach. Liczba godzin uczestnictwa w szkoleniach w ramach projektu, będzie weryfikowana na podstawie list obecności Uczestników Projektu.</w:t>
      </w:r>
    </w:p>
    <w:p w:rsidR="00834C57" w:rsidRPr="00952BDA" w:rsidRDefault="00834C57" w:rsidP="00834C57">
      <w:pPr>
        <w:pStyle w:val="Akapitzlist"/>
        <w:numPr>
          <w:ilvl w:val="0"/>
          <w:numId w:val="16"/>
        </w:numPr>
        <w:spacing w:line="360" w:lineRule="auto"/>
        <w:ind w:left="284" w:hanging="284"/>
        <w:jc w:val="both"/>
        <w:rPr>
          <w:rFonts w:cs="Times New Roman"/>
          <w:color w:val="auto"/>
          <w:sz w:val="22"/>
          <w:szCs w:val="22"/>
        </w:rPr>
      </w:pPr>
      <w:r w:rsidRPr="00952BDA">
        <w:rPr>
          <w:rFonts w:cs="Times New Roman"/>
          <w:color w:val="auto"/>
          <w:sz w:val="22"/>
          <w:szCs w:val="22"/>
        </w:rPr>
        <w:t>Warunkiem wypłaty stypendium szkoleniowego jest ukończenie szkolenia, co rozumiane jest, jako minimum 80% frekwencji na zajęciach.</w:t>
      </w:r>
    </w:p>
    <w:p w:rsidR="00834C57" w:rsidRPr="00376F68" w:rsidRDefault="003263EE" w:rsidP="00834C57">
      <w:pPr>
        <w:pStyle w:val="Akapitzlist"/>
        <w:numPr>
          <w:ilvl w:val="0"/>
          <w:numId w:val="16"/>
        </w:numPr>
        <w:spacing w:line="360" w:lineRule="auto"/>
        <w:ind w:left="284" w:hanging="284"/>
        <w:jc w:val="both"/>
        <w:rPr>
          <w:rFonts w:cs="Times New Roman"/>
          <w:color w:val="70AD47" w:themeColor="accent6"/>
          <w:sz w:val="22"/>
          <w:szCs w:val="22"/>
        </w:rPr>
      </w:pPr>
      <w:r>
        <w:rPr>
          <w:rFonts w:cs="Times New Roman"/>
          <w:sz w:val="22"/>
          <w:szCs w:val="22"/>
        </w:rPr>
        <w:t xml:space="preserve"> </w:t>
      </w:r>
      <w:r w:rsidR="00834C57" w:rsidRPr="00376F68">
        <w:rPr>
          <w:rFonts w:cs="Times New Roman"/>
          <w:sz w:val="22"/>
          <w:szCs w:val="22"/>
        </w:rPr>
        <w:t>Stypendium szkoleniowe zostanie wypłacone do 15-dnia następnego miesiąca po odbyciu każdego miesiąca stażu, pod warunkiem przesłania poprawnie wypełnionych list obecności do 4-go dnia miesiąca. Za datę przesłania uważa się datę wpływu do Biura Projektu. Wypłaty zostaną przekazane na wskazany przez uczestnika rachunek bankowy.</w:t>
      </w:r>
    </w:p>
    <w:p w:rsidR="00834C57" w:rsidRPr="00376F68" w:rsidRDefault="003263EE" w:rsidP="00834C57">
      <w:pPr>
        <w:pStyle w:val="Akapitzlist"/>
        <w:numPr>
          <w:ilvl w:val="0"/>
          <w:numId w:val="16"/>
        </w:numPr>
        <w:spacing w:line="360" w:lineRule="auto"/>
        <w:ind w:left="284" w:hanging="284"/>
        <w:jc w:val="both"/>
        <w:rPr>
          <w:rFonts w:cs="Times New Roman"/>
          <w:color w:val="70AD47" w:themeColor="accent6"/>
          <w:sz w:val="22"/>
          <w:szCs w:val="22"/>
        </w:rPr>
      </w:pPr>
      <w:r>
        <w:rPr>
          <w:rFonts w:cs="Times New Roman"/>
          <w:sz w:val="22"/>
          <w:szCs w:val="22"/>
        </w:rPr>
        <w:t xml:space="preserve"> </w:t>
      </w:r>
      <w:r w:rsidR="00834C57" w:rsidRPr="00376F68">
        <w:rPr>
          <w:rFonts w:cs="Times New Roman"/>
          <w:sz w:val="22"/>
          <w:szCs w:val="22"/>
        </w:rPr>
        <w:t xml:space="preserve">Uczestnikom nie przysługują żadne roszczenia związane z opóźnieniem wypłaty stypendium szkoleniowego, które wynikają z opóźnień w przekazywaniu przez Instytucję Pośredniczącą na rachunek Realizatora środków </w:t>
      </w:r>
      <w:r w:rsidR="00834C57" w:rsidRPr="00376F68">
        <w:rPr>
          <w:rFonts w:cs="Times New Roman"/>
          <w:sz w:val="22"/>
          <w:szCs w:val="22"/>
        </w:rPr>
        <w:lastRenderedPageBreak/>
        <w:t>na realizację projektu.</w:t>
      </w:r>
    </w:p>
    <w:p w:rsidR="00834C57" w:rsidRPr="00376F68" w:rsidRDefault="00834C57" w:rsidP="00834C57">
      <w:pPr>
        <w:pStyle w:val="Akapitzlist"/>
        <w:numPr>
          <w:ilvl w:val="0"/>
          <w:numId w:val="16"/>
        </w:numPr>
        <w:spacing w:line="360" w:lineRule="auto"/>
        <w:ind w:left="284" w:hanging="284"/>
        <w:jc w:val="both"/>
        <w:rPr>
          <w:rFonts w:cs="Times New Roman"/>
          <w:color w:val="70AD47" w:themeColor="accent6"/>
          <w:sz w:val="22"/>
          <w:szCs w:val="22"/>
        </w:rPr>
      </w:pPr>
      <w:r w:rsidRPr="00376F68">
        <w:rPr>
          <w:rFonts w:cs="Times New Roman"/>
          <w:color w:val="auto"/>
          <w:sz w:val="22"/>
          <w:szCs w:val="22"/>
        </w:rPr>
        <w:t>W zależności od indywidualnych potrzeb uczestnikowi projektu skierowanemu na szkolenie może zostać sfinansowany:</w:t>
      </w:r>
    </w:p>
    <w:p w:rsidR="00834C57" w:rsidRPr="00376F68" w:rsidRDefault="00834C57" w:rsidP="00834C57">
      <w:pPr>
        <w:pStyle w:val="Akapitzlist"/>
        <w:numPr>
          <w:ilvl w:val="0"/>
          <w:numId w:val="14"/>
        </w:numPr>
        <w:spacing w:line="360" w:lineRule="auto"/>
        <w:jc w:val="both"/>
        <w:rPr>
          <w:rFonts w:cs="Times New Roman"/>
          <w:sz w:val="22"/>
          <w:szCs w:val="22"/>
        </w:rPr>
      </w:pPr>
      <w:r w:rsidRPr="00376F68">
        <w:rPr>
          <w:rFonts w:cs="Times New Roman"/>
          <w:color w:val="auto"/>
          <w:sz w:val="22"/>
          <w:szCs w:val="22"/>
        </w:rPr>
        <w:t xml:space="preserve">zwrot kosztów przejazdów na </w:t>
      </w:r>
      <w:r w:rsidRPr="00CF5BDA">
        <w:rPr>
          <w:rFonts w:cs="Times New Roman"/>
          <w:color w:val="auto"/>
          <w:sz w:val="22"/>
          <w:szCs w:val="22"/>
        </w:rPr>
        <w:t xml:space="preserve">szkolenia do 100 zł miesięcznie </w:t>
      </w:r>
      <w:r w:rsidRPr="00376F68">
        <w:rPr>
          <w:rFonts w:cs="Times New Roman"/>
          <w:color w:val="70AD47" w:themeColor="accent6"/>
          <w:sz w:val="22"/>
          <w:szCs w:val="22"/>
        </w:rPr>
        <w:t xml:space="preserve">- </w:t>
      </w:r>
      <w:r w:rsidRPr="00376F68">
        <w:rPr>
          <w:rFonts w:cs="Times New Roman"/>
          <w:color w:val="auto"/>
          <w:sz w:val="22"/>
          <w:szCs w:val="22"/>
        </w:rPr>
        <w:t xml:space="preserve">zwrot jest możliwy tylko za te dni, których obecność na zajęciach została poświadczona podpisem uczestnika projektu na liście obecności. Zwrot kosztów dojazdu stanowi wydatek kwalifikowalny do wysokości opłat za środki transportu publicznego szynowego lub kołowego zgodnie z cennikiem biletów II klasy obowiązującym na danym obszarze. Istnieje możliwość korzystania ze środków transportu prywatnego (samochód) jako refundacja wydatku faktycznie poniesionego, jednakże tylko do wysokości ceny biletu środkami transportu publicznego na danej trasie. Kwota zwrotu za dojazd uczestnika projektu na szkolenie uzależniona jest od cenników operatorów komunikacji publicznej. </w:t>
      </w:r>
      <w:r w:rsidRPr="00376F68">
        <w:rPr>
          <w:rFonts w:cs="Times New Roman"/>
          <w:sz w:val="22"/>
          <w:szCs w:val="22"/>
        </w:rPr>
        <w:t>Beneficjent  dokonuje  zwrotu kosztów za dojazd na podstawie wniosku uczestnika projektu, który wraz z wnioskiem powinien przekazać  dokumenty  poświadczające wnioskowaną  kwotę  przejazdu,  tj.  bilety  lub  bilet za  dojazd  oraz stosowne  oświadczenie zawierające  dane  na  temat  okresu  dojazdu,  trasy, wysokości kwoty;</w:t>
      </w:r>
    </w:p>
    <w:p w:rsidR="00834C57" w:rsidRPr="00CF5BDA" w:rsidRDefault="00834C57" w:rsidP="00834C57">
      <w:pPr>
        <w:pStyle w:val="Akapitzlist"/>
        <w:numPr>
          <w:ilvl w:val="0"/>
          <w:numId w:val="12"/>
        </w:numPr>
        <w:spacing w:line="360" w:lineRule="auto"/>
        <w:jc w:val="both"/>
        <w:rPr>
          <w:rFonts w:cs="Times New Roman"/>
          <w:color w:val="auto"/>
          <w:sz w:val="22"/>
          <w:szCs w:val="22"/>
        </w:rPr>
      </w:pPr>
      <w:r w:rsidRPr="00376F68">
        <w:rPr>
          <w:rFonts w:cs="Times New Roman"/>
          <w:color w:val="auto"/>
          <w:sz w:val="22"/>
          <w:szCs w:val="22"/>
        </w:rPr>
        <w:t>zwrot kosztów niezbędnych badań lekarskich lub psychologicznych</w:t>
      </w:r>
      <w:r w:rsidRPr="00376F68">
        <w:rPr>
          <w:rFonts w:cs="Times New Roman"/>
          <w:color w:val="70AD47" w:themeColor="accent6"/>
          <w:sz w:val="22"/>
          <w:szCs w:val="22"/>
        </w:rPr>
        <w:t xml:space="preserve"> </w:t>
      </w:r>
      <w:r w:rsidRPr="00CF5BDA">
        <w:rPr>
          <w:rFonts w:cs="Times New Roman"/>
          <w:color w:val="auto"/>
          <w:sz w:val="22"/>
          <w:szCs w:val="22"/>
        </w:rPr>
        <w:t>do 100 zł;</w:t>
      </w:r>
    </w:p>
    <w:p w:rsidR="00834C57" w:rsidRPr="00376F68" w:rsidRDefault="00834C57" w:rsidP="00834C57">
      <w:pPr>
        <w:pStyle w:val="Akapitzlist"/>
        <w:numPr>
          <w:ilvl w:val="0"/>
          <w:numId w:val="12"/>
        </w:numPr>
        <w:spacing w:line="360" w:lineRule="auto"/>
        <w:jc w:val="both"/>
        <w:rPr>
          <w:rFonts w:cs="Times New Roman"/>
          <w:color w:val="FF0000"/>
          <w:sz w:val="22"/>
          <w:szCs w:val="22"/>
        </w:rPr>
      </w:pPr>
      <w:r w:rsidRPr="00CF5BDA">
        <w:rPr>
          <w:rFonts w:cs="Times New Roman"/>
          <w:color w:val="auto"/>
          <w:sz w:val="22"/>
          <w:szCs w:val="22"/>
        </w:rPr>
        <w:t>zwrot kosztów opieki nad dzieckiem lub dziećmi do lat 7 oraz osobami zależnymi w wysokości uzgodnionej, nie wyższej jednak niż połowa zasiłku, o którym mowa w art. 72 ust. 1 pkt 1 Ustawy o</w:t>
      </w:r>
      <w:r w:rsidR="003263EE">
        <w:rPr>
          <w:rFonts w:cs="Times New Roman"/>
          <w:color w:val="auto"/>
          <w:sz w:val="22"/>
          <w:szCs w:val="22"/>
        </w:rPr>
        <w:t> </w:t>
      </w:r>
      <w:r w:rsidRPr="00CF5BDA">
        <w:rPr>
          <w:rFonts w:cs="Times New Roman"/>
          <w:color w:val="auto"/>
          <w:sz w:val="22"/>
          <w:szCs w:val="22"/>
        </w:rPr>
        <w:t xml:space="preserve">promocji zatrudnienia i instytucjach rynku pracy. </w:t>
      </w:r>
      <w:r w:rsidRPr="00952BDA">
        <w:rPr>
          <w:rFonts w:cs="Times New Roman"/>
          <w:color w:val="auto"/>
          <w:sz w:val="22"/>
          <w:szCs w:val="22"/>
        </w:rPr>
        <w:t>Zwrot będzie dokonywany na podstawie dokumentów potwierdzających poniesione koszty z tytułu opieki nad dzieckiem/dziećmi lub osobą zależną, np. na podstawie zaświadczenia o uiszczeniu opłaty, rachunku, dowodów wpłaty, rachunków z innych instytucji (agencji) opiekujących się dzieckiem/dziećmi lub osobą zależną, określających dane osoby opłacającej rachunki, a także miesiąc, którego dotyczy. Zwrot kosztów opieki nie przysługuje w przypadku sprawowania opieki przez osoby spokrewnione z Uczestnikiem</w:t>
      </w:r>
      <w:r w:rsidR="00952BDA" w:rsidRPr="00952BDA">
        <w:rPr>
          <w:rFonts w:cs="Times New Roman"/>
          <w:color w:val="auto"/>
          <w:sz w:val="22"/>
          <w:szCs w:val="22"/>
        </w:rPr>
        <w:t xml:space="preserve"> </w:t>
      </w:r>
      <w:r w:rsidRPr="00952BDA">
        <w:rPr>
          <w:rFonts w:cs="Times New Roman"/>
          <w:color w:val="auto"/>
          <w:sz w:val="22"/>
          <w:szCs w:val="22"/>
        </w:rPr>
        <w:t>projektu;</w:t>
      </w:r>
    </w:p>
    <w:p w:rsidR="00834C57" w:rsidRPr="00376F68" w:rsidRDefault="00834C57" w:rsidP="00834C57">
      <w:pPr>
        <w:pStyle w:val="Akapitzlist"/>
        <w:numPr>
          <w:ilvl w:val="0"/>
          <w:numId w:val="12"/>
        </w:numPr>
        <w:spacing w:line="360" w:lineRule="auto"/>
        <w:jc w:val="both"/>
        <w:rPr>
          <w:rFonts w:cs="Times New Roman"/>
          <w:color w:val="auto"/>
          <w:sz w:val="22"/>
          <w:szCs w:val="22"/>
        </w:rPr>
      </w:pPr>
      <w:r w:rsidRPr="00376F68">
        <w:rPr>
          <w:rFonts w:cs="Times New Roman"/>
          <w:color w:val="auto"/>
          <w:sz w:val="22"/>
          <w:szCs w:val="22"/>
        </w:rPr>
        <w:t>zwrot kosztów egzaminów.</w:t>
      </w:r>
    </w:p>
    <w:p w:rsidR="00834C57" w:rsidRPr="00376F68" w:rsidRDefault="00834C57" w:rsidP="00834C57">
      <w:pPr>
        <w:pStyle w:val="Akapitzlist"/>
        <w:numPr>
          <w:ilvl w:val="0"/>
          <w:numId w:val="16"/>
        </w:numPr>
        <w:spacing w:line="360" w:lineRule="auto"/>
        <w:ind w:left="426" w:hanging="426"/>
        <w:jc w:val="both"/>
        <w:rPr>
          <w:rFonts w:cs="Times New Roman"/>
          <w:color w:val="70AD47" w:themeColor="accent6"/>
          <w:sz w:val="22"/>
          <w:szCs w:val="22"/>
        </w:rPr>
      </w:pPr>
      <w:r w:rsidRPr="00376F68">
        <w:rPr>
          <w:rFonts w:cs="Times New Roman"/>
          <w:sz w:val="22"/>
          <w:szCs w:val="22"/>
        </w:rPr>
        <w:t>Osoba skierowana do odbycia szkolenia jest zobowiązana m.in. do:</w:t>
      </w:r>
    </w:p>
    <w:p w:rsidR="00834C57" w:rsidRPr="00376F68" w:rsidRDefault="00834C57" w:rsidP="00834C57">
      <w:pPr>
        <w:pStyle w:val="Akapitzlist"/>
        <w:numPr>
          <w:ilvl w:val="0"/>
          <w:numId w:val="13"/>
        </w:numPr>
        <w:spacing w:line="360" w:lineRule="auto"/>
        <w:jc w:val="both"/>
        <w:rPr>
          <w:rFonts w:cs="Times New Roman"/>
          <w:color w:val="auto"/>
          <w:sz w:val="22"/>
          <w:szCs w:val="22"/>
        </w:rPr>
      </w:pPr>
      <w:r w:rsidRPr="00376F68">
        <w:rPr>
          <w:rFonts w:cs="Times New Roman"/>
          <w:sz w:val="22"/>
          <w:szCs w:val="22"/>
        </w:rPr>
        <w:t>uczestnictwa w szkoleniu, systematycznego realizowania programu i przestrzegania regulaminu obowiązującego w ośrodku szkoleniowym;</w:t>
      </w:r>
    </w:p>
    <w:p w:rsidR="00834C57" w:rsidRPr="00376F68" w:rsidRDefault="00834C57" w:rsidP="00834C57">
      <w:pPr>
        <w:pStyle w:val="Akapitzlist"/>
        <w:numPr>
          <w:ilvl w:val="0"/>
          <w:numId w:val="13"/>
        </w:numPr>
        <w:spacing w:line="360" w:lineRule="auto"/>
        <w:jc w:val="both"/>
        <w:rPr>
          <w:rFonts w:cs="Times New Roman"/>
          <w:color w:val="auto"/>
          <w:sz w:val="22"/>
          <w:szCs w:val="22"/>
        </w:rPr>
      </w:pPr>
      <w:r w:rsidRPr="00376F68">
        <w:rPr>
          <w:rFonts w:cs="Times New Roman"/>
          <w:sz w:val="22"/>
          <w:szCs w:val="22"/>
        </w:rPr>
        <w:t>ukończenia szkolenia i przystąpienia do egzaminu końcowego w przewidzianym terminie;</w:t>
      </w:r>
    </w:p>
    <w:p w:rsidR="00834C57" w:rsidRPr="00376F68" w:rsidRDefault="00834C57" w:rsidP="00834C57">
      <w:pPr>
        <w:pStyle w:val="Akapitzlist"/>
        <w:numPr>
          <w:ilvl w:val="0"/>
          <w:numId w:val="13"/>
        </w:numPr>
        <w:spacing w:line="360" w:lineRule="auto"/>
        <w:jc w:val="both"/>
        <w:rPr>
          <w:rFonts w:cs="Times New Roman"/>
          <w:color w:val="auto"/>
          <w:sz w:val="22"/>
          <w:szCs w:val="22"/>
        </w:rPr>
      </w:pPr>
      <w:r w:rsidRPr="00376F68">
        <w:rPr>
          <w:rFonts w:cs="Times New Roman"/>
          <w:sz w:val="22"/>
          <w:szCs w:val="22"/>
        </w:rPr>
        <w:t>każdorazowego usprawiedliwiania nieobecności na zajęciach.</w:t>
      </w:r>
    </w:p>
    <w:p w:rsidR="00834C57" w:rsidRDefault="00834C57" w:rsidP="00834C57">
      <w:pPr>
        <w:tabs>
          <w:tab w:val="left" w:pos="210"/>
        </w:tabs>
        <w:spacing w:line="360" w:lineRule="auto"/>
        <w:jc w:val="both"/>
        <w:rPr>
          <w:rFonts w:cs="Times New Roman"/>
          <w:color w:val="70AD47" w:themeColor="accent6"/>
          <w:sz w:val="22"/>
          <w:szCs w:val="22"/>
        </w:rPr>
      </w:pPr>
    </w:p>
    <w:p w:rsidR="00834C57" w:rsidRPr="00376F68" w:rsidRDefault="00834C57" w:rsidP="00834C57">
      <w:pPr>
        <w:spacing w:line="360" w:lineRule="auto"/>
        <w:jc w:val="center"/>
        <w:rPr>
          <w:rFonts w:cs="Times New Roman"/>
          <w:b/>
          <w:bCs/>
          <w:sz w:val="22"/>
          <w:szCs w:val="22"/>
        </w:rPr>
      </w:pPr>
      <w:r w:rsidRPr="00376F68">
        <w:rPr>
          <w:rFonts w:cs="Times New Roman"/>
          <w:b/>
          <w:sz w:val="22"/>
          <w:szCs w:val="22"/>
        </w:rPr>
        <w:t>§ 3</w:t>
      </w:r>
    </w:p>
    <w:p w:rsidR="00834C57" w:rsidRPr="00376F68" w:rsidRDefault="00834C57" w:rsidP="00834C57">
      <w:pPr>
        <w:spacing w:line="360" w:lineRule="auto"/>
        <w:jc w:val="center"/>
        <w:rPr>
          <w:rFonts w:cs="Times New Roman"/>
          <w:b/>
          <w:bCs/>
          <w:sz w:val="22"/>
          <w:szCs w:val="22"/>
        </w:rPr>
      </w:pPr>
      <w:r w:rsidRPr="00376F68">
        <w:rPr>
          <w:rFonts w:cs="Times New Roman"/>
          <w:b/>
          <w:sz w:val="22"/>
          <w:szCs w:val="22"/>
        </w:rPr>
        <w:t>Bony szkoleniowe</w:t>
      </w:r>
    </w:p>
    <w:p w:rsidR="00834C57" w:rsidRPr="00376F68" w:rsidRDefault="00834C57" w:rsidP="00834C57">
      <w:pPr>
        <w:pStyle w:val="Akapitzlist"/>
        <w:numPr>
          <w:ilvl w:val="0"/>
          <w:numId w:val="22"/>
        </w:numPr>
        <w:spacing w:line="360" w:lineRule="auto"/>
        <w:ind w:left="284" w:hanging="284"/>
        <w:jc w:val="both"/>
        <w:rPr>
          <w:rFonts w:cs="Times New Roman"/>
          <w:sz w:val="22"/>
          <w:szCs w:val="22"/>
        </w:rPr>
      </w:pPr>
      <w:r w:rsidRPr="00376F68">
        <w:rPr>
          <w:rFonts w:cs="Times New Roman"/>
          <w:sz w:val="22"/>
          <w:szCs w:val="22"/>
        </w:rPr>
        <w:t xml:space="preserve">Bon szkoleniowy jest instrumentem aktywizacji uczestników projektu, stanowiącym gwarancję skierowania na samodzielnie wybrane przez nich szkolenia, pod warunkiem, iż podejmą oni zatrudnienie, inną pracę </w:t>
      </w:r>
      <w:r w:rsidRPr="00376F68">
        <w:rPr>
          <w:rFonts w:cs="Times New Roman"/>
          <w:sz w:val="22"/>
          <w:szCs w:val="22"/>
        </w:rPr>
        <w:lastRenderedPageBreak/>
        <w:t>zarobkową lub otworzą własną działalność gospodarczą.</w:t>
      </w:r>
    </w:p>
    <w:p w:rsidR="00834C57" w:rsidRPr="00376F68" w:rsidRDefault="00834C57" w:rsidP="00834C57">
      <w:pPr>
        <w:pStyle w:val="Akapitzlist"/>
        <w:numPr>
          <w:ilvl w:val="0"/>
          <w:numId w:val="22"/>
        </w:numPr>
        <w:spacing w:line="360" w:lineRule="auto"/>
        <w:ind w:left="284" w:hanging="284"/>
        <w:jc w:val="both"/>
        <w:rPr>
          <w:rFonts w:cs="Times New Roman"/>
          <w:sz w:val="22"/>
          <w:szCs w:val="22"/>
        </w:rPr>
      </w:pPr>
      <w:r w:rsidRPr="00376F68">
        <w:rPr>
          <w:rFonts w:cs="Times New Roman"/>
          <w:sz w:val="22"/>
          <w:szCs w:val="22"/>
        </w:rPr>
        <w:t>Uczestnicy Projektu mogą brać udział w szkoleniach w ramach bonów szkoleniowych po wcześniejszym odbyciu rozmowy z doradcą zawodowym (na podstawie i zgodnie z zapisami opracowanego IPD).</w:t>
      </w:r>
    </w:p>
    <w:p w:rsidR="00834C57" w:rsidRPr="00376F68" w:rsidRDefault="00834C57" w:rsidP="00834C57">
      <w:pPr>
        <w:pStyle w:val="Akapitzlist"/>
        <w:numPr>
          <w:ilvl w:val="0"/>
          <w:numId w:val="22"/>
        </w:numPr>
        <w:spacing w:line="360" w:lineRule="auto"/>
        <w:ind w:left="284" w:hanging="284"/>
        <w:jc w:val="both"/>
        <w:rPr>
          <w:rFonts w:cs="Times New Roman"/>
          <w:sz w:val="22"/>
          <w:szCs w:val="22"/>
        </w:rPr>
      </w:pPr>
      <w:r w:rsidRPr="00376F68">
        <w:rPr>
          <w:rFonts w:cs="Times New Roman"/>
          <w:color w:val="auto"/>
          <w:sz w:val="22"/>
          <w:szCs w:val="22"/>
        </w:rPr>
        <w:t>Uczestni</w:t>
      </w:r>
      <w:r w:rsidR="003263EE">
        <w:rPr>
          <w:rFonts w:cs="Times New Roman"/>
          <w:color w:val="auto"/>
          <w:sz w:val="22"/>
          <w:szCs w:val="22"/>
        </w:rPr>
        <w:t>cy</w:t>
      </w:r>
      <w:r w:rsidRPr="00376F68">
        <w:rPr>
          <w:rFonts w:cs="Times New Roman"/>
          <w:color w:val="auto"/>
          <w:sz w:val="22"/>
          <w:szCs w:val="22"/>
        </w:rPr>
        <w:t xml:space="preserve"> Projektu, którzy zostali zakwalifikowani do odbycia szkolenia w ramach bonu szkoleniowego zobligowani są do złożenia Wniosku o bon szkoleniowy, na podstawie którego otrzymują </w:t>
      </w:r>
      <w:r w:rsidR="00FF5855">
        <w:rPr>
          <w:rFonts w:cs="Times New Roman"/>
          <w:color w:val="auto"/>
          <w:sz w:val="22"/>
          <w:szCs w:val="22"/>
        </w:rPr>
        <w:t>b</w:t>
      </w:r>
      <w:r w:rsidRPr="00376F68">
        <w:rPr>
          <w:rFonts w:cs="Times New Roman"/>
          <w:color w:val="auto"/>
          <w:sz w:val="22"/>
          <w:szCs w:val="22"/>
        </w:rPr>
        <w:t>on szkoleniowy.</w:t>
      </w:r>
      <w:r w:rsidRPr="00376F68">
        <w:rPr>
          <w:rFonts w:cs="Times New Roman"/>
          <w:color w:val="70AD47" w:themeColor="accent6"/>
          <w:sz w:val="22"/>
          <w:szCs w:val="22"/>
        </w:rPr>
        <w:t xml:space="preserve"> </w:t>
      </w:r>
      <w:r w:rsidRPr="00291557">
        <w:rPr>
          <w:rFonts w:cs="Times New Roman"/>
          <w:color w:val="auto"/>
          <w:sz w:val="22"/>
          <w:szCs w:val="22"/>
        </w:rPr>
        <w:t>Wypełniony bon szkoleniowy z załącznikami należy zwrócić do Biura projektu w terminie 10 dni od dnia jego otrzymania</w:t>
      </w:r>
      <w:r w:rsidR="00291557" w:rsidRPr="00291557">
        <w:rPr>
          <w:rFonts w:cs="Times New Roman"/>
          <w:color w:val="auto"/>
          <w:sz w:val="22"/>
          <w:szCs w:val="22"/>
        </w:rPr>
        <w:t>.</w:t>
      </w:r>
    </w:p>
    <w:p w:rsidR="00834C57" w:rsidRPr="00CF5BDA" w:rsidRDefault="00834C57" w:rsidP="00834C57">
      <w:pPr>
        <w:pStyle w:val="Akapitzlist"/>
        <w:numPr>
          <w:ilvl w:val="0"/>
          <w:numId w:val="22"/>
        </w:numPr>
        <w:spacing w:line="360" w:lineRule="auto"/>
        <w:ind w:left="284" w:hanging="284"/>
        <w:jc w:val="both"/>
        <w:rPr>
          <w:rFonts w:cs="Times New Roman"/>
          <w:color w:val="auto"/>
          <w:sz w:val="22"/>
          <w:szCs w:val="22"/>
        </w:rPr>
      </w:pPr>
      <w:bookmarkStart w:id="2" w:name="_Hlk514844405"/>
      <w:r w:rsidRPr="00CF5BDA">
        <w:rPr>
          <w:rFonts w:cs="Times New Roman"/>
          <w:color w:val="auto"/>
          <w:sz w:val="22"/>
          <w:szCs w:val="22"/>
        </w:rPr>
        <w:t>Warunkiem otrzymania bonu szkoleniowego jest deklaracja Pracodawcy o zatrudnieniu Uczestnika po zakończonym szkoleniu lub deklaracja Uczestnik</w:t>
      </w:r>
      <w:r w:rsidR="00BF117F">
        <w:rPr>
          <w:rFonts w:cs="Times New Roman"/>
          <w:color w:val="auto"/>
          <w:sz w:val="22"/>
          <w:szCs w:val="22"/>
        </w:rPr>
        <w:t>a</w:t>
      </w:r>
      <w:r w:rsidRPr="00CF5BDA">
        <w:rPr>
          <w:rFonts w:cs="Times New Roman"/>
          <w:color w:val="auto"/>
          <w:sz w:val="22"/>
          <w:szCs w:val="22"/>
        </w:rPr>
        <w:t xml:space="preserve"> o podjęciu działalności gospodarczej. Warunek zostanie spełniony </w:t>
      </w:r>
      <w:r w:rsidRPr="00CF5BDA">
        <w:rPr>
          <w:rFonts w:eastAsia="Times New Roman" w:cs="Times New Roman"/>
          <w:color w:val="auto"/>
          <w:sz w:val="22"/>
          <w:szCs w:val="22"/>
          <w:lang w:eastAsia="pl-PL" w:bidi="ar-SA"/>
        </w:rPr>
        <w:t>jeżeli:</w:t>
      </w:r>
    </w:p>
    <w:p w:rsidR="00834C57" w:rsidRPr="00CF5BDA" w:rsidRDefault="00834C57" w:rsidP="00834C57">
      <w:pPr>
        <w:pStyle w:val="Akapitzlist"/>
        <w:numPr>
          <w:ilvl w:val="0"/>
          <w:numId w:val="23"/>
        </w:numPr>
        <w:spacing w:line="360" w:lineRule="auto"/>
        <w:jc w:val="both"/>
        <w:rPr>
          <w:rFonts w:cs="Times New Roman"/>
          <w:color w:val="auto"/>
          <w:sz w:val="22"/>
          <w:szCs w:val="22"/>
        </w:rPr>
      </w:pPr>
      <w:r w:rsidRPr="00CF5BDA">
        <w:rPr>
          <w:rFonts w:eastAsia="Times New Roman" w:cs="Times New Roman"/>
          <w:color w:val="auto"/>
          <w:sz w:val="22"/>
          <w:szCs w:val="22"/>
          <w:lang w:eastAsia="pl-PL" w:bidi="ar-SA"/>
        </w:rPr>
        <w:t>uczestnik projektu zostanie zatrudniony na nieprzerwany okres (tj. okres zatrudnienia musi być ciągły, bez przerw – wyjątek stanowią dni świąteczne, które nie są traktowane jako przerwy w zatrudnieniu) co najmniej trzech miesięcy, przynajmniej na ½ etatu. Istotna jest data rozpoczęcia pracy wskazana w</w:t>
      </w:r>
      <w:r w:rsidR="003263EE">
        <w:rPr>
          <w:rFonts w:eastAsia="Times New Roman" w:cs="Times New Roman"/>
          <w:color w:val="auto"/>
          <w:sz w:val="22"/>
          <w:szCs w:val="22"/>
          <w:lang w:eastAsia="pl-PL" w:bidi="ar-SA"/>
        </w:rPr>
        <w:t> </w:t>
      </w:r>
      <w:r w:rsidRPr="00CF5BDA">
        <w:rPr>
          <w:rFonts w:eastAsia="Times New Roman" w:cs="Times New Roman"/>
          <w:color w:val="auto"/>
          <w:sz w:val="22"/>
          <w:szCs w:val="22"/>
          <w:lang w:eastAsia="pl-PL" w:bidi="ar-SA"/>
        </w:rPr>
        <w:t>dokumencie stanowiącym podstawę nawiązania stosunku pracy. Tym samym, co do zasady powinna to być jedna umowa (lub inny dokument będący podstawą nawiązania stosunku pracy)  zawarta w</w:t>
      </w:r>
      <w:r w:rsidR="003263EE">
        <w:rPr>
          <w:rFonts w:eastAsia="Times New Roman" w:cs="Times New Roman"/>
          <w:color w:val="auto"/>
          <w:sz w:val="22"/>
          <w:szCs w:val="22"/>
          <w:lang w:eastAsia="pl-PL" w:bidi="ar-SA"/>
        </w:rPr>
        <w:t> </w:t>
      </w:r>
      <w:r w:rsidRPr="00CF5BDA">
        <w:rPr>
          <w:rFonts w:eastAsia="Times New Roman" w:cs="Times New Roman"/>
          <w:color w:val="auto"/>
          <w:sz w:val="22"/>
          <w:szCs w:val="22"/>
          <w:lang w:eastAsia="pl-PL" w:bidi="ar-SA"/>
        </w:rPr>
        <w:t>związku z nawiązaniem stosunku pracy na minimum trzy miesiące i przynajmniej na ½ etatu. Niemniej, dopuszcza się również sytuacje, w których uczestnik udokumentuje fakt podjęcia pracy na podstawie kilku umów (lub innych dokumentów stanowiących podstawę do nawiązania stosunku pracy),  pod warunkiem potwierdzenia zatrudnienia na łączny, ciągły okres trzech miesięcy i zachowania minimalnego wymiaru etatu w wysokości ½ dla każdej umowy;</w:t>
      </w:r>
    </w:p>
    <w:p w:rsidR="00834C57" w:rsidRPr="00CF5BDA" w:rsidRDefault="00834C57" w:rsidP="00834C57">
      <w:pPr>
        <w:pStyle w:val="Akapitzlist"/>
        <w:numPr>
          <w:ilvl w:val="0"/>
          <w:numId w:val="23"/>
        </w:numPr>
        <w:spacing w:line="360" w:lineRule="auto"/>
        <w:jc w:val="both"/>
        <w:rPr>
          <w:rFonts w:cs="Times New Roman"/>
          <w:color w:val="auto"/>
          <w:sz w:val="22"/>
          <w:szCs w:val="22"/>
        </w:rPr>
      </w:pPr>
      <w:r w:rsidRPr="00CF5BDA">
        <w:rPr>
          <w:rFonts w:eastAsia="Times New Roman" w:cs="Times New Roman"/>
          <w:color w:val="auto"/>
          <w:sz w:val="22"/>
          <w:szCs w:val="22"/>
          <w:lang w:eastAsia="pl-PL" w:bidi="ar-SA"/>
        </w:rPr>
        <w:t>lub uczestnik projektu rozpocznie realizację zadań na podstawie umowy cywilnoprawnej, warunkiem uwzględnienia takiej osoby w liczbie uczestników projektu, którzy podjęli pracę jest spełnienie dwóch przesłanek;</w:t>
      </w:r>
    </w:p>
    <w:p w:rsidR="00834C57" w:rsidRPr="00CF5BDA" w:rsidRDefault="00834C57" w:rsidP="00834C57">
      <w:pPr>
        <w:pStyle w:val="Akapitzlist"/>
        <w:keepNext w:val="0"/>
        <w:widowControl/>
        <w:numPr>
          <w:ilvl w:val="0"/>
          <w:numId w:val="24"/>
        </w:numPr>
        <w:shd w:val="clear" w:color="auto" w:fill="auto"/>
        <w:suppressAutoHyphens w:val="0"/>
        <w:spacing w:line="360" w:lineRule="auto"/>
        <w:jc w:val="both"/>
        <w:textAlignment w:val="auto"/>
        <w:rPr>
          <w:rFonts w:eastAsia="Times New Roman" w:cs="Times New Roman"/>
          <w:color w:val="auto"/>
          <w:sz w:val="22"/>
          <w:szCs w:val="22"/>
          <w:lang w:eastAsia="pl-PL" w:bidi="ar-SA"/>
        </w:rPr>
      </w:pPr>
      <w:r w:rsidRPr="00CF5BDA">
        <w:rPr>
          <w:rFonts w:eastAsia="Times New Roman" w:cs="Times New Roman"/>
          <w:color w:val="auto"/>
          <w:sz w:val="22"/>
          <w:szCs w:val="22"/>
          <w:lang w:eastAsia="pl-PL" w:bidi="ar-SA"/>
        </w:rPr>
        <w:t>umowa cywilnoprawna jest zawarta na minimum trzy miesiące, a w przypadku kilku umów cywilnoprawnych łączny okres ich  trwania wynosi nieprzerwanie minimum trzy miesiące oraz</w:t>
      </w:r>
    </w:p>
    <w:p w:rsidR="00834C57" w:rsidRPr="00CF5BDA" w:rsidRDefault="00834C57" w:rsidP="00834C57">
      <w:pPr>
        <w:pStyle w:val="Akapitzlist"/>
        <w:keepNext w:val="0"/>
        <w:widowControl/>
        <w:numPr>
          <w:ilvl w:val="0"/>
          <w:numId w:val="24"/>
        </w:numPr>
        <w:shd w:val="clear" w:color="auto" w:fill="auto"/>
        <w:suppressAutoHyphens w:val="0"/>
        <w:spacing w:line="360" w:lineRule="auto"/>
        <w:jc w:val="both"/>
        <w:textAlignment w:val="auto"/>
        <w:rPr>
          <w:rFonts w:eastAsia="Times New Roman" w:cs="Times New Roman"/>
          <w:color w:val="auto"/>
          <w:sz w:val="22"/>
          <w:szCs w:val="22"/>
          <w:lang w:eastAsia="pl-PL" w:bidi="ar-SA"/>
        </w:rPr>
      </w:pPr>
      <w:r w:rsidRPr="00CF5BDA">
        <w:rPr>
          <w:rFonts w:eastAsia="Times New Roman" w:cs="Times New Roman"/>
          <w:color w:val="auto"/>
          <w:sz w:val="22"/>
          <w:szCs w:val="22"/>
          <w:lang w:eastAsia="pl-PL" w:bidi="ar-SA"/>
        </w:rPr>
        <w:t>wartość umowy lub łączna wartość umów jest równa lub wyższa od trzykrotności minimalnego wynagrodzenia za pracę ustalanego na podstawie przepisów o minimalnym wynagrodzeniu za pracę, natomiast stawka za godzinę pracy nie może być niższa od minimalnej stawki godzinowej ustalonej na podstawie przepisów o  minimalnym wynagrodzeniu za pracę.</w:t>
      </w:r>
    </w:p>
    <w:p w:rsidR="00834C57" w:rsidRPr="00CF5BDA" w:rsidRDefault="00834C57" w:rsidP="00834C57">
      <w:pPr>
        <w:keepNext w:val="0"/>
        <w:widowControl/>
        <w:shd w:val="clear" w:color="auto" w:fill="auto"/>
        <w:suppressAutoHyphens w:val="0"/>
        <w:spacing w:line="360" w:lineRule="auto"/>
        <w:ind w:firstLine="709"/>
        <w:jc w:val="both"/>
        <w:textAlignment w:val="auto"/>
        <w:rPr>
          <w:rFonts w:eastAsia="Times New Roman" w:cs="Times New Roman"/>
          <w:b/>
          <w:color w:val="auto"/>
          <w:sz w:val="22"/>
          <w:szCs w:val="22"/>
          <w:lang w:eastAsia="pl-PL" w:bidi="ar-SA"/>
        </w:rPr>
      </w:pPr>
      <w:r w:rsidRPr="00CF5BDA">
        <w:rPr>
          <w:rFonts w:eastAsia="Times New Roman" w:cs="Times New Roman"/>
          <w:b/>
          <w:color w:val="auto"/>
          <w:sz w:val="22"/>
          <w:szCs w:val="22"/>
          <w:lang w:eastAsia="pl-PL" w:bidi="ar-SA"/>
        </w:rPr>
        <w:t>W przypadku umowy/umów o dzieło, w której/których nie określono czasu trwania, wartość umowy/umów musi być równa lub wyższa od trzykrotności minimalnego wynagrodzenia za pracę ustalanego na podstawie przepisów o minimalnym wynagrodzeniu za pracę</w:t>
      </w:r>
      <w:r w:rsidR="00F959ED">
        <w:rPr>
          <w:rFonts w:eastAsia="Times New Roman" w:cs="Times New Roman"/>
          <w:b/>
          <w:color w:val="auto"/>
          <w:sz w:val="22"/>
          <w:szCs w:val="22"/>
          <w:lang w:eastAsia="pl-PL" w:bidi="ar-SA"/>
        </w:rPr>
        <w:t>.</w:t>
      </w:r>
    </w:p>
    <w:bookmarkEnd w:id="2"/>
    <w:p w:rsidR="00834C57" w:rsidRPr="00CF5BDA" w:rsidRDefault="00834C57" w:rsidP="00834C57">
      <w:pPr>
        <w:pStyle w:val="Akapitzlist"/>
        <w:keepNext w:val="0"/>
        <w:widowControl/>
        <w:numPr>
          <w:ilvl w:val="0"/>
          <w:numId w:val="23"/>
        </w:numPr>
        <w:shd w:val="clear" w:color="auto" w:fill="auto"/>
        <w:suppressAutoHyphens w:val="0"/>
        <w:spacing w:line="360" w:lineRule="auto"/>
        <w:jc w:val="both"/>
        <w:textAlignment w:val="auto"/>
        <w:rPr>
          <w:rFonts w:eastAsia="Times New Roman" w:cs="Times New Roman"/>
          <w:color w:val="auto"/>
          <w:sz w:val="22"/>
          <w:szCs w:val="22"/>
          <w:lang w:eastAsia="pl-PL" w:bidi="ar-SA"/>
        </w:rPr>
      </w:pPr>
      <w:r w:rsidRPr="00CF5BDA">
        <w:rPr>
          <w:rFonts w:eastAsia="Times New Roman" w:cs="Times New Roman"/>
          <w:color w:val="auto"/>
          <w:sz w:val="22"/>
          <w:szCs w:val="22"/>
          <w:lang w:eastAsia="pl-PL" w:bidi="ar-SA"/>
        </w:rPr>
        <w:t xml:space="preserve">lub uczestnik rozpocznie prowadzenie działalności gospodarczej. Potwierdzeniem spełnienia warunku jest dostarczenie dokumentu potwierdzającego fakt rozpoczęcia prowadzenia działalności gospodarczej w okresie do trzech miesięcy od zakończenia udziału w projekcie (np. dowód opłacenia należnych składek </w:t>
      </w:r>
      <w:r w:rsidRPr="00CF5BDA">
        <w:rPr>
          <w:rFonts w:eastAsia="Times New Roman" w:cs="Times New Roman"/>
          <w:color w:val="auto"/>
          <w:sz w:val="22"/>
          <w:szCs w:val="22"/>
          <w:lang w:eastAsia="pl-PL" w:bidi="ar-SA"/>
        </w:rPr>
        <w:lastRenderedPageBreak/>
        <w:t xml:space="preserve">na ubezpieczenia społeczne lub zaświadczenie wydane przez upoważniony organ – np. ZUS, Urząd Skarbowy, urząd miasta lub gminy). Dokumentem potwierdzającym fakt rozpoczęcia prowadzenia działalności gospodarczej może być również wyciąg z wpisu do CEIDG wydrukowany przez </w:t>
      </w:r>
      <w:r w:rsidR="00A93662">
        <w:rPr>
          <w:rFonts w:eastAsia="Times New Roman" w:cs="Times New Roman"/>
          <w:color w:val="auto"/>
          <w:sz w:val="22"/>
          <w:szCs w:val="22"/>
          <w:lang w:eastAsia="pl-PL" w:bidi="ar-SA"/>
        </w:rPr>
        <w:t>B</w:t>
      </w:r>
      <w:r w:rsidRPr="00CF5BDA">
        <w:rPr>
          <w:rFonts w:eastAsia="Times New Roman" w:cs="Times New Roman"/>
          <w:color w:val="auto"/>
          <w:sz w:val="22"/>
          <w:szCs w:val="22"/>
          <w:lang w:eastAsia="pl-PL" w:bidi="ar-SA"/>
        </w:rPr>
        <w:t xml:space="preserve">eneficjenta lub </w:t>
      </w:r>
      <w:r w:rsidR="00A93662">
        <w:rPr>
          <w:rFonts w:eastAsia="Times New Roman" w:cs="Times New Roman"/>
          <w:color w:val="auto"/>
          <w:sz w:val="22"/>
          <w:szCs w:val="22"/>
          <w:lang w:eastAsia="pl-PL" w:bidi="ar-SA"/>
        </w:rPr>
        <w:t>U</w:t>
      </w:r>
      <w:r w:rsidRPr="00CF5BDA">
        <w:rPr>
          <w:rFonts w:eastAsia="Times New Roman" w:cs="Times New Roman"/>
          <w:color w:val="auto"/>
          <w:sz w:val="22"/>
          <w:szCs w:val="22"/>
          <w:lang w:eastAsia="pl-PL" w:bidi="ar-SA"/>
        </w:rPr>
        <w:t xml:space="preserve">czestnika </w:t>
      </w:r>
      <w:r w:rsidR="00A93662">
        <w:rPr>
          <w:rFonts w:eastAsia="Times New Roman" w:cs="Times New Roman"/>
          <w:color w:val="auto"/>
          <w:sz w:val="22"/>
          <w:szCs w:val="22"/>
          <w:lang w:eastAsia="pl-PL" w:bidi="ar-SA"/>
        </w:rPr>
        <w:t>P</w:t>
      </w:r>
      <w:r w:rsidRPr="00CF5BDA">
        <w:rPr>
          <w:rFonts w:eastAsia="Times New Roman" w:cs="Times New Roman"/>
          <w:color w:val="auto"/>
          <w:sz w:val="22"/>
          <w:szCs w:val="22"/>
          <w:lang w:eastAsia="pl-PL" w:bidi="ar-SA"/>
        </w:rPr>
        <w:t xml:space="preserve">rojektu i dostarczony do </w:t>
      </w:r>
      <w:r w:rsidR="00A93662">
        <w:rPr>
          <w:rFonts w:eastAsia="Times New Roman" w:cs="Times New Roman"/>
          <w:color w:val="auto"/>
          <w:sz w:val="22"/>
          <w:szCs w:val="22"/>
          <w:lang w:eastAsia="pl-PL" w:bidi="ar-SA"/>
        </w:rPr>
        <w:t>B</w:t>
      </w:r>
      <w:r w:rsidRPr="00CF5BDA">
        <w:rPr>
          <w:rFonts w:eastAsia="Times New Roman" w:cs="Times New Roman"/>
          <w:color w:val="auto"/>
          <w:sz w:val="22"/>
          <w:szCs w:val="22"/>
          <w:lang w:eastAsia="pl-PL" w:bidi="ar-SA"/>
        </w:rPr>
        <w:t>eneficjenta, w którym określona została data rozpoczęcia działalności gospodarczej.</w:t>
      </w:r>
    </w:p>
    <w:p w:rsidR="00834C57" w:rsidRPr="00376F68" w:rsidRDefault="00834C57" w:rsidP="00834C57">
      <w:pPr>
        <w:pStyle w:val="Akapitzlist"/>
        <w:numPr>
          <w:ilvl w:val="0"/>
          <w:numId w:val="22"/>
        </w:numPr>
        <w:spacing w:line="360" w:lineRule="auto"/>
        <w:ind w:left="284" w:hanging="284"/>
        <w:jc w:val="both"/>
        <w:rPr>
          <w:rFonts w:cs="Times New Roman"/>
          <w:sz w:val="22"/>
          <w:szCs w:val="22"/>
        </w:rPr>
      </w:pPr>
      <w:r w:rsidRPr="00376F68">
        <w:rPr>
          <w:rFonts w:cs="Times New Roman"/>
          <w:sz w:val="22"/>
          <w:szCs w:val="22"/>
        </w:rPr>
        <w:t xml:space="preserve">Bony szkoleniowe są przewidziane dla </w:t>
      </w:r>
      <w:r w:rsidRPr="00376F68">
        <w:rPr>
          <w:rFonts w:cs="Times New Roman"/>
          <w:color w:val="auto"/>
          <w:sz w:val="22"/>
          <w:szCs w:val="22"/>
        </w:rPr>
        <w:t xml:space="preserve">75 </w:t>
      </w:r>
      <w:r w:rsidR="00A93662">
        <w:rPr>
          <w:rFonts w:cs="Times New Roman"/>
          <w:color w:val="auto"/>
          <w:sz w:val="22"/>
          <w:szCs w:val="22"/>
        </w:rPr>
        <w:t>U</w:t>
      </w:r>
      <w:r w:rsidRPr="00376F68">
        <w:rPr>
          <w:rFonts w:cs="Times New Roman"/>
          <w:color w:val="auto"/>
          <w:sz w:val="22"/>
          <w:szCs w:val="22"/>
        </w:rPr>
        <w:t xml:space="preserve">czestników </w:t>
      </w:r>
      <w:r w:rsidRPr="00376F68">
        <w:rPr>
          <w:rFonts w:cs="Times New Roman"/>
          <w:sz w:val="22"/>
          <w:szCs w:val="22"/>
        </w:rPr>
        <w:t>Projektu.</w:t>
      </w:r>
    </w:p>
    <w:p w:rsidR="00834C57" w:rsidRPr="00376F68" w:rsidRDefault="00834C57" w:rsidP="00834C57">
      <w:pPr>
        <w:pStyle w:val="Akapitzlist"/>
        <w:numPr>
          <w:ilvl w:val="0"/>
          <w:numId w:val="22"/>
        </w:numPr>
        <w:spacing w:line="360" w:lineRule="auto"/>
        <w:ind w:left="284" w:hanging="284"/>
        <w:jc w:val="both"/>
        <w:rPr>
          <w:rFonts w:cs="Times New Roman"/>
          <w:sz w:val="22"/>
          <w:szCs w:val="22"/>
        </w:rPr>
      </w:pPr>
      <w:r w:rsidRPr="00376F68">
        <w:rPr>
          <w:rFonts w:cs="Times New Roman"/>
          <w:sz w:val="22"/>
          <w:szCs w:val="22"/>
        </w:rPr>
        <w:t xml:space="preserve">Bony szkoleniowe realizowane będą na podstawie </w:t>
      </w:r>
      <w:r w:rsidRPr="00376F68">
        <w:rPr>
          <w:rFonts w:cs="Times New Roman"/>
          <w:color w:val="auto"/>
          <w:sz w:val="22"/>
          <w:szCs w:val="22"/>
        </w:rPr>
        <w:t xml:space="preserve">umów szkoleniowych </w:t>
      </w:r>
      <w:r w:rsidRPr="00376F68">
        <w:rPr>
          <w:rFonts w:cs="Times New Roman"/>
          <w:sz w:val="22"/>
          <w:szCs w:val="22"/>
        </w:rPr>
        <w:t>zawieranych pomiędzy Beneficjentem, a Uczestnikiem Projektu oraz Beneficjentem, a firmą szkoleniową</w:t>
      </w:r>
      <w:r w:rsidRPr="00376F68">
        <w:rPr>
          <w:rFonts w:cs="Times New Roman"/>
          <w:bCs/>
          <w:sz w:val="22"/>
          <w:szCs w:val="22"/>
        </w:rPr>
        <w:t>.</w:t>
      </w:r>
    </w:p>
    <w:p w:rsidR="00834C57" w:rsidRPr="00376F68" w:rsidRDefault="00834C57" w:rsidP="00834C57">
      <w:pPr>
        <w:pStyle w:val="Akapitzlist"/>
        <w:numPr>
          <w:ilvl w:val="0"/>
          <w:numId w:val="22"/>
        </w:numPr>
        <w:spacing w:line="360" w:lineRule="auto"/>
        <w:ind w:left="284" w:hanging="284"/>
        <w:jc w:val="both"/>
        <w:rPr>
          <w:rFonts w:cs="Times New Roman"/>
          <w:sz w:val="22"/>
          <w:szCs w:val="22"/>
        </w:rPr>
      </w:pPr>
      <w:r w:rsidRPr="00376F68">
        <w:rPr>
          <w:rFonts w:cs="Times New Roman"/>
          <w:bCs/>
          <w:sz w:val="22"/>
          <w:szCs w:val="22"/>
        </w:rPr>
        <w:t xml:space="preserve">Wysokość bonu szkoleniowego </w:t>
      </w:r>
      <w:r w:rsidRPr="00376F68">
        <w:rPr>
          <w:rFonts w:cs="Times New Roman"/>
          <w:sz w:val="22"/>
          <w:szCs w:val="22"/>
        </w:rPr>
        <w:t xml:space="preserve">nie może przekroczyć wysokości przeciętnego wynagrodzenia (w rozumieniu art. 2 ust 1 pkt. 28 </w:t>
      </w:r>
      <w:r w:rsidRPr="00376F68">
        <w:rPr>
          <w:rFonts w:cs="Times New Roman"/>
          <w:iCs/>
          <w:sz w:val="22"/>
          <w:szCs w:val="22"/>
        </w:rPr>
        <w:t>ustawy o promocji zatrudnienia i instytucjach rynku pracy</w:t>
      </w:r>
      <w:r w:rsidRPr="00376F68">
        <w:rPr>
          <w:rFonts w:cs="Times New Roman"/>
          <w:sz w:val="22"/>
          <w:szCs w:val="22"/>
        </w:rPr>
        <w:t xml:space="preserve">) obowiązującego w dniu przyznania bonu szkoleniowego. </w:t>
      </w:r>
      <w:r w:rsidRPr="00376F68">
        <w:rPr>
          <w:rFonts w:cs="Times New Roman"/>
          <w:color w:val="auto"/>
          <w:sz w:val="22"/>
          <w:szCs w:val="22"/>
        </w:rPr>
        <w:t xml:space="preserve">Zgodnie z wnioskiem o dofinansowanie wartość bonu szkoleniowego wynosi maksymalnie 4 218,92 zł. </w:t>
      </w:r>
    </w:p>
    <w:p w:rsidR="00834C57" w:rsidRPr="00376F68" w:rsidRDefault="00834C57" w:rsidP="00834C57">
      <w:pPr>
        <w:pStyle w:val="Akapitzlist"/>
        <w:numPr>
          <w:ilvl w:val="0"/>
          <w:numId w:val="22"/>
        </w:numPr>
        <w:spacing w:line="360" w:lineRule="auto"/>
        <w:ind w:left="284" w:hanging="284"/>
        <w:jc w:val="both"/>
        <w:rPr>
          <w:rFonts w:cs="Times New Roman"/>
          <w:sz w:val="22"/>
          <w:szCs w:val="22"/>
        </w:rPr>
      </w:pPr>
      <w:r w:rsidRPr="00376F68">
        <w:rPr>
          <w:rFonts w:cs="Times New Roman"/>
          <w:sz w:val="22"/>
          <w:szCs w:val="22"/>
        </w:rPr>
        <w:t xml:space="preserve">W ramach bonu szkoleniowego kwalifikowane są następujące koszty (elementy składowe): </w:t>
      </w:r>
    </w:p>
    <w:p w:rsidR="00834C57" w:rsidRPr="00376F68" w:rsidRDefault="00834C57" w:rsidP="00834C57">
      <w:pPr>
        <w:numPr>
          <w:ilvl w:val="0"/>
          <w:numId w:val="18"/>
        </w:numPr>
        <w:spacing w:line="360" w:lineRule="auto"/>
        <w:jc w:val="both"/>
        <w:rPr>
          <w:rFonts w:cs="Times New Roman"/>
          <w:sz w:val="22"/>
          <w:szCs w:val="22"/>
        </w:rPr>
      </w:pPr>
      <w:r w:rsidRPr="00376F68">
        <w:rPr>
          <w:rFonts w:cs="Times New Roman"/>
          <w:sz w:val="22"/>
          <w:szCs w:val="22"/>
        </w:rPr>
        <w:t>koszt jednego lub kilku szkoleń, w tym koszt kwalifikacyjnego kursu zawodowego i kursu nadającego uprawnienia zawodowe – w formie wpłaty na konto instytucji szkoleniowej;</w:t>
      </w:r>
    </w:p>
    <w:p w:rsidR="00834C57" w:rsidRPr="00376F68" w:rsidRDefault="00834C57" w:rsidP="00834C57">
      <w:pPr>
        <w:numPr>
          <w:ilvl w:val="0"/>
          <w:numId w:val="18"/>
        </w:numPr>
        <w:spacing w:line="360" w:lineRule="auto"/>
        <w:jc w:val="both"/>
        <w:rPr>
          <w:rFonts w:cs="Times New Roman"/>
          <w:sz w:val="22"/>
          <w:szCs w:val="22"/>
        </w:rPr>
      </w:pPr>
      <w:r w:rsidRPr="00376F68">
        <w:rPr>
          <w:rFonts w:cs="Times New Roman"/>
          <w:sz w:val="22"/>
          <w:szCs w:val="22"/>
        </w:rPr>
        <w:t xml:space="preserve">koszty badań lekarskich lub psychologicznych – w formie wpłaty na konto wykonawcy badania; </w:t>
      </w:r>
    </w:p>
    <w:p w:rsidR="00834C57" w:rsidRPr="00376F68" w:rsidRDefault="00834C57" w:rsidP="00834C57">
      <w:pPr>
        <w:numPr>
          <w:ilvl w:val="0"/>
          <w:numId w:val="18"/>
        </w:numPr>
        <w:spacing w:line="360" w:lineRule="auto"/>
        <w:jc w:val="both"/>
        <w:rPr>
          <w:rFonts w:cs="Times New Roman"/>
          <w:sz w:val="22"/>
          <w:szCs w:val="22"/>
        </w:rPr>
      </w:pPr>
      <w:r w:rsidRPr="00376F68">
        <w:rPr>
          <w:rFonts w:cs="Times New Roman"/>
          <w:sz w:val="22"/>
          <w:szCs w:val="22"/>
        </w:rPr>
        <w:t>koszty przejazdu na szkolenia – w formie ryczałtu wypłacanego Uczestnikom Projektu w wysokości:</w:t>
      </w:r>
    </w:p>
    <w:p w:rsidR="00834C57" w:rsidRPr="00376F68" w:rsidRDefault="00834C57" w:rsidP="00834C57">
      <w:pPr>
        <w:numPr>
          <w:ilvl w:val="0"/>
          <w:numId w:val="19"/>
        </w:numPr>
        <w:spacing w:line="360" w:lineRule="auto"/>
        <w:jc w:val="both"/>
        <w:rPr>
          <w:rFonts w:cs="Times New Roman"/>
          <w:color w:val="000000"/>
          <w:sz w:val="22"/>
          <w:szCs w:val="22"/>
        </w:rPr>
      </w:pPr>
      <w:r w:rsidRPr="00376F68">
        <w:rPr>
          <w:rFonts w:cs="Times New Roman"/>
          <w:sz w:val="22"/>
          <w:szCs w:val="22"/>
        </w:rPr>
        <w:t xml:space="preserve">do 150 zł – w przypadku szkolenia trwającego do 150 godzin; </w:t>
      </w:r>
    </w:p>
    <w:p w:rsidR="00834C57" w:rsidRPr="00376F68" w:rsidRDefault="00834C57" w:rsidP="00834C57">
      <w:pPr>
        <w:numPr>
          <w:ilvl w:val="0"/>
          <w:numId w:val="19"/>
        </w:numPr>
        <w:spacing w:line="360" w:lineRule="auto"/>
        <w:jc w:val="both"/>
        <w:rPr>
          <w:rFonts w:cs="Times New Roman"/>
          <w:sz w:val="22"/>
          <w:szCs w:val="22"/>
        </w:rPr>
      </w:pPr>
      <w:r w:rsidRPr="00376F68">
        <w:rPr>
          <w:rFonts w:cs="Times New Roman"/>
          <w:sz w:val="22"/>
          <w:szCs w:val="22"/>
        </w:rPr>
        <w:t>powyżej 150 zł do 200 zł w przypadku szkolenia trwającego ponad 150 godzin;</w:t>
      </w:r>
    </w:p>
    <w:p w:rsidR="00834C57" w:rsidRPr="00376F68" w:rsidRDefault="00834C57" w:rsidP="00834C57">
      <w:pPr>
        <w:numPr>
          <w:ilvl w:val="0"/>
          <w:numId w:val="18"/>
        </w:numPr>
        <w:spacing w:line="360" w:lineRule="auto"/>
        <w:jc w:val="both"/>
        <w:rPr>
          <w:rFonts w:cs="Times New Roman"/>
          <w:sz w:val="22"/>
          <w:szCs w:val="22"/>
        </w:rPr>
      </w:pPr>
      <w:r w:rsidRPr="00376F68">
        <w:rPr>
          <w:rFonts w:cs="Times New Roman"/>
          <w:sz w:val="22"/>
          <w:szCs w:val="22"/>
        </w:rPr>
        <w:t xml:space="preserve">koszty zakwaterowania, jeśli zajęcia odbywają się poza miejscem zamieszkania – w formie ryczałtu wypłacanego Uczestnikowi Projektu w wysokości: </w:t>
      </w:r>
    </w:p>
    <w:p w:rsidR="00834C57" w:rsidRPr="00376F68" w:rsidRDefault="00834C57" w:rsidP="00834C57">
      <w:pPr>
        <w:numPr>
          <w:ilvl w:val="0"/>
          <w:numId w:val="20"/>
        </w:numPr>
        <w:spacing w:line="360" w:lineRule="auto"/>
        <w:jc w:val="both"/>
        <w:rPr>
          <w:rFonts w:cs="Times New Roman"/>
          <w:color w:val="000000"/>
          <w:sz w:val="22"/>
          <w:szCs w:val="22"/>
        </w:rPr>
      </w:pPr>
      <w:r w:rsidRPr="00376F68">
        <w:rPr>
          <w:rFonts w:cs="Times New Roman"/>
          <w:sz w:val="22"/>
          <w:szCs w:val="22"/>
        </w:rPr>
        <w:t xml:space="preserve">do 550 zł – w przypadku szkolenia trwającego poniżej 75 godzin; </w:t>
      </w:r>
    </w:p>
    <w:p w:rsidR="00834C57" w:rsidRPr="00376F68" w:rsidRDefault="00834C57" w:rsidP="00834C57">
      <w:pPr>
        <w:numPr>
          <w:ilvl w:val="0"/>
          <w:numId w:val="20"/>
        </w:numPr>
        <w:spacing w:line="360" w:lineRule="auto"/>
        <w:jc w:val="both"/>
        <w:rPr>
          <w:rFonts w:cs="Times New Roman"/>
          <w:color w:val="000000"/>
          <w:sz w:val="22"/>
          <w:szCs w:val="22"/>
        </w:rPr>
      </w:pPr>
      <w:r w:rsidRPr="00376F68">
        <w:rPr>
          <w:rFonts w:cs="Times New Roman"/>
          <w:sz w:val="22"/>
          <w:szCs w:val="22"/>
        </w:rPr>
        <w:t xml:space="preserve">powyżej 550 zł do 1 100 zł – w przypadku szkolenia trwającego od 75 do 150 godzin; </w:t>
      </w:r>
    </w:p>
    <w:p w:rsidR="00834C57" w:rsidRPr="00376F68" w:rsidRDefault="00834C57" w:rsidP="00834C57">
      <w:pPr>
        <w:numPr>
          <w:ilvl w:val="0"/>
          <w:numId w:val="20"/>
        </w:numPr>
        <w:spacing w:line="360" w:lineRule="auto"/>
        <w:jc w:val="both"/>
        <w:rPr>
          <w:rFonts w:cs="Times New Roman"/>
          <w:sz w:val="22"/>
          <w:szCs w:val="22"/>
        </w:rPr>
      </w:pPr>
      <w:r w:rsidRPr="00376F68">
        <w:rPr>
          <w:rFonts w:cs="Times New Roman"/>
          <w:sz w:val="22"/>
          <w:szCs w:val="22"/>
        </w:rPr>
        <w:t>powyżej 1 100 zł do 1 500 zł – w przypadku szkolenia trwającego ponad 150 godzin;</w:t>
      </w:r>
    </w:p>
    <w:p w:rsidR="00834C57" w:rsidRPr="00376F68" w:rsidRDefault="00834C57" w:rsidP="00834C57">
      <w:pPr>
        <w:numPr>
          <w:ilvl w:val="0"/>
          <w:numId w:val="18"/>
        </w:numPr>
        <w:spacing w:line="360" w:lineRule="auto"/>
        <w:jc w:val="both"/>
        <w:rPr>
          <w:rFonts w:cs="Times New Roman"/>
          <w:sz w:val="22"/>
          <w:szCs w:val="22"/>
        </w:rPr>
      </w:pPr>
      <w:r w:rsidRPr="00376F68">
        <w:rPr>
          <w:rFonts w:cs="Times New Roman"/>
          <w:sz w:val="22"/>
          <w:szCs w:val="22"/>
        </w:rPr>
        <w:t xml:space="preserve">koszty egzaminów. </w:t>
      </w:r>
    </w:p>
    <w:p w:rsidR="00834C57" w:rsidRPr="00376F68" w:rsidRDefault="00834C57" w:rsidP="00834C57">
      <w:pPr>
        <w:pStyle w:val="Akapitzlist"/>
        <w:numPr>
          <w:ilvl w:val="0"/>
          <w:numId w:val="22"/>
        </w:numPr>
        <w:spacing w:line="360" w:lineRule="auto"/>
        <w:ind w:left="284" w:hanging="284"/>
        <w:jc w:val="both"/>
        <w:rPr>
          <w:rFonts w:cs="Times New Roman"/>
          <w:sz w:val="22"/>
          <w:szCs w:val="22"/>
        </w:rPr>
      </w:pPr>
      <w:r w:rsidRPr="00376F68">
        <w:rPr>
          <w:rFonts w:cs="Times New Roman"/>
          <w:color w:val="000000"/>
          <w:sz w:val="22"/>
          <w:szCs w:val="22"/>
        </w:rPr>
        <w:t xml:space="preserve">Osobom skierowanym na szkolenie przysługuje stypendium. Stypendium z tytułu uczestnictwa w szkoleniu wynosi 120% zasiłku (o którym mowa w art. 72 ust.1 pkt. 1 </w:t>
      </w:r>
      <w:r w:rsidRPr="00376F68">
        <w:rPr>
          <w:rFonts w:cs="Times New Roman"/>
          <w:iCs/>
          <w:color w:val="000000"/>
          <w:sz w:val="22"/>
          <w:szCs w:val="22"/>
        </w:rPr>
        <w:t>Ustawy o promocji zatrudnienia i instytucjach rynku pracy</w:t>
      </w:r>
      <w:r w:rsidRPr="00376F68">
        <w:rPr>
          <w:rFonts w:cs="Times New Roman"/>
          <w:color w:val="000000"/>
          <w:sz w:val="22"/>
          <w:szCs w:val="22"/>
        </w:rPr>
        <w:t>) pod warunkiem, że liczba godzin szkolenia jest nie mniejsza niż 150 godzin miesięcznie. W</w:t>
      </w:r>
      <w:r w:rsidR="003A578E">
        <w:rPr>
          <w:rFonts w:cs="Times New Roman"/>
          <w:color w:val="000000"/>
          <w:sz w:val="22"/>
          <w:szCs w:val="22"/>
        </w:rPr>
        <w:t> </w:t>
      </w:r>
      <w:r w:rsidRPr="00376F68">
        <w:rPr>
          <w:rFonts w:cs="Times New Roman"/>
          <w:color w:val="000000"/>
          <w:sz w:val="22"/>
          <w:szCs w:val="22"/>
        </w:rPr>
        <w:t>przypadku mniejszego miesięcznego wymiaru godzin szkolenia, wysokość stypendium ustala się proporcjonalnie; z tym, że stypendium to nie może być niższe niż 20% zasiłku, o którym mowa w art. 72 ust. 1 pkt 1 ww. ustawy.</w:t>
      </w:r>
    </w:p>
    <w:p w:rsidR="00834C57" w:rsidRPr="00376F68" w:rsidRDefault="00CF5BDA" w:rsidP="00834C57">
      <w:pPr>
        <w:pStyle w:val="Akapitzlist"/>
        <w:numPr>
          <w:ilvl w:val="0"/>
          <w:numId w:val="22"/>
        </w:numPr>
        <w:spacing w:line="360" w:lineRule="auto"/>
        <w:ind w:left="284" w:hanging="284"/>
        <w:jc w:val="both"/>
        <w:rPr>
          <w:rFonts w:cs="Times New Roman"/>
          <w:sz w:val="22"/>
          <w:szCs w:val="22"/>
        </w:rPr>
      </w:pPr>
      <w:r>
        <w:rPr>
          <w:rFonts w:cs="Times New Roman"/>
          <w:sz w:val="22"/>
          <w:szCs w:val="22"/>
        </w:rPr>
        <w:t xml:space="preserve"> </w:t>
      </w:r>
      <w:r w:rsidR="00834C57" w:rsidRPr="00376F68">
        <w:rPr>
          <w:rFonts w:cs="Times New Roman"/>
          <w:sz w:val="22"/>
          <w:szCs w:val="22"/>
        </w:rPr>
        <w:t>Osoby uczestniczące w szkoleniach podlegają obowiązkowo  ubezpieczeniom  emerytalnym, rentowym i</w:t>
      </w:r>
      <w:r w:rsidR="003A578E">
        <w:rPr>
          <w:rFonts w:cs="Times New Roman"/>
          <w:sz w:val="22"/>
          <w:szCs w:val="22"/>
        </w:rPr>
        <w:t> </w:t>
      </w:r>
      <w:r w:rsidR="00834C57" w:rsidRPr="00376F68">
        <w:rPr>
          <w:rFonts w:cs="Times New Roman"/>
          <w:sz w:val="22"/>
          <w:szCs w:val="22"/>
        </w:rPr>
        <w:t xml:space="preserve">wypadkowemu, jeśli nie mają innych tytułów powodujących obowiązek ubezpieczeń społecznych  (art.  6  ust.  1  pkt  9a  w  związku  z  art.  9  ust.  6a  oraz  art.  12 Ustawy z  dnia 13 października 1998 r. o systemie ubezpieczeń społecznych - Dz. U. z 2016 r. poz. 963, z </w:t>
      </w:r>
      <w:proofErr w:type="spellStart"/>
      <w:r w:rsidR="00834C57" w:rsidRPr="00376F68">
        <w:rPr>
          <w:rFonts w:cs="Times New Roman"/>
          <w:sz w:val="22"/>
          <w:szCs w:val="22"/>
        </w:rPr>
        <w:t>późn</w:t>
      </w:r>
      <w:proofErr w:type="spellEnd"/>
      <w:r w:rsidR="00834C57" w:rsidRPr="00376F68">
        <w:rPr>
          <w:rFonts w:cs="Times New Roman"/>
          <w:sz w:val="22"/>
          <w:szCs w:val="22"/>
        </w:rPr>
        <w:t xml:space="preserve">. zm.). Płatnikiem składek za te osoby jest </w:t>
      </w:r>
      <w:r w:rsidR="00834C57" w:rsidRPr="00376F68">
        <w:rPr>
          <w:rFonts w:cs="Times New Roman"/>
          <w:sz w:val="22"/>
          <w:szCs w:val="22"/>
        </w:rPr>
        <w:lastRenderedPageBreak/>
        <w:t xml:space="preserve">Beneficjent realizujący projekt, w którym uczestniczy dana osoba. </w:t>
      </w:r>
    </w:p>
    <w:p w:rsidR="00834C57" w:rsidRPr="00376F68" w:rsidRDefault="00CF5BDA" w:rsidP="00834C57">
      <w:pPr>
        <w:pStyle w:val="Akapitzlist"/>
        <w:numPr>
          <w:ilvl w:val="0"/>
          <w:numId w:val="22"/>
        </w:numPr>
        <w:spacing w:line="360" w:lineRule="auto"/>
        <w:ind w:left="284" w:hanging="284"/>
        <w:jc w:val="both"/>
        <w:rPr>
          <w:rFonts w:cs="Times New Roman"/>
          <w:sz w:val="22"/>
          <w:szCs w:val="22"/>
        </w:rPr>
      </w:pPr>
      <w:r>
        <w:rPr>
          <w:rFonts w:cs="Times New Roman"/>
          <w:sz w:val="22"/>
          <w:szCs w:val="22"/>
        </w:rPr>
        <w:t xml:space="preserve"> </w:t>
      </w:r>
      <w:r w:rsidR="00834C57" w:rsidRPr="00376F68">
        <w:rPr>
          <w:rFonts w:cs="Times New Roman"/>
          <w:sz w:val="22"/>
          <w:szCs w:val="22"/>
        </w:rPr>
        <w:t>Osobom skierowanym na szkolenie przysługuje ubezpieczenie od następstw nieszczęśliwych wypadków.</w:t>
      </w:r>
    </w:p>
    <w:p w:rsidR="00834C57" w:rsidRPr="00376F68" w:rsidRDefault="00CF5BDA" w:rsidP="00834C57">
      <w:pPr>
        <w:pStyle w:val="Akapitzlist"/>
        <w:numPr>
          <w:ilvl w:val="0"/>
          <w:numId w:val="22"/>
        </w:numPr>
        <w:spacing w:line="360" w:lineRule="auto"/>
        <w:ind w:left="284" w:hanging="284"/>
        <w:jc w:val="both"/>
        <w:rPr>
          <w:rFonts w:cs="Times New Roman"/>
          <w:sz w:val="22"/>
          <w:szCs w:val="22"/>
        </w:rPr>
      </w:pPr>
      <w:r>
        <w:rPr>
          <w:rFonts w:cs="Times New Roman"/>
          <w:sz w:val="22"/>
          <w:szCs w:val="22"/>
        </w:rPr>
        <w:t xml:space="preserve"> </w:t>
      </w:r>
      <w:r w:rsidR="00834C57" w:rsidRPr="00376F68">
        <w:rPr>
          <w:rFonts w:cs="Times New Roman"/>
          <w:sz w:val="22"/>
          <w:szCs w:val="22"/>
        </w:rPr>
        <w:t xml:space="preserve">Osoba skierowana do odbycia szkolenia w ramach bonu szkoleniowego jest zobowiązana do: </w:t>
      </w:r>
    </w:p>
    <w:p w:rsidR="00834C57" w:rsidRPr="00376F68" w:rsidRDefault="00834C57" w:rsidP="00834C57">
      <w:pPr>
        <w:pStyle w:val="Akapitzlist"/>
        <w:numPr>
          <w:ilvl w:val="0"/>
          <w:numId w:val="21"/>
        </w:numPr>
        <w:spacing w:line="360" w:lineRule="auto"/>
        <w:jc w:val="both"/>
        <w:rPr>
          <w:rFonts w:cs="Times New Roman"/>
          <w:color w:val="FF3300"/>
          <w:sz w:val="22"/>
          <w:szCs w:val="22"/>
        </w:rPr>
      </w:pPr>
      <w:r w:rsidRPr="00376F68">
        <w:rPr>
          <w:rFonts w:cs="Times New Roman"/>
          <w:sz w:val="22"/>
          <w:szCs w:val="22"/>
        </w:rPr>
        <w:t xml:space="preserve">uczestnictwa w szkoleniu, systematycznego realizowania programu i przestrzegania regulaminu obowiązującego w ośrodku szkoleniowym; </w:t>
      </w:r>
    </w:p>
    <w:p w:rsidR="00834C57" w:rsidRPr="00376F68" w:rsidRDefault="00834C57" w:rsidP="00834C57">
      <w:pPr>
        <w:pStyle w:val="Akapitzlist"/>
        <w:numPr>
          <w:ilvl w:val="0"/>
          <w:numId w:val="21"/>
        </w:numPr>
        <w:spacing w:line="360" w:lineRule="auto"/>
        <w:jc w:val="both"/>
        <w:rPr>
          <w:rFonts w:cs="Times New Roman"/>
          <w:color w:val="FF3300"/>
          <w:sz w:val="22"/>
          <w:szCs w:val="22"/>
        </w:rPr>
      </w:pPr>
      <w:r w:rsidRPr="00376F68">
        <w:rPr>
          <w:rFonts w:cs="Times New Roman"/>
          <w:sz w:val="22"/>
          <w:szCs w:val="22"/>
        </w:rPr>
        <w:t>ukończenia szkolenia i przystąpienia do egzaminu końcowego lub  innej  formy  weryfikacji zdobytej wiedzy i umiejętności w przewidzianym terminie;</w:t>
      </w:r>
    </w:p>
    <w:p w:rsidR="00834C57" w:rsidRPr="00376F68" w:rsidRDefault="00834C57" w:rsidP="00834C57">
      <w:pPr>
        <w:pStyle w:val="Akapitzlist"/>
        <w:numPr>
          <w:ilvl w:val="0"/>
          <w:numId w:val="21"/>
        </w:numPr>
        <w:spacing w:line="360" w:lineRule="auto"/>
        <w:jc w:val="both"/>
        <w:rPr>
          <w:rFonts w:cs="Times New Roman"/>
          <w:color w:val="FF3300"/>
          <w:sz w:val="22"/>
          <w:szCs w:val="22"/>
        </w:rPr>
      </w:pPr>
      <w:r w:rsidRPr="00376F68">
        <w:rPr>
          <w:rFonts w:cs="Times New Roman"/>
          <w:sz w:val="22"/>
          <w:szCs w:val="22"/>
        </w:rPr>
        <w:t>przedstawienia Beneficjentowi dokumentu potwierdzającego ukończenie szkolenia.</w:t>
      </w:r>
    </w:p>
    <w:p w:rsidR="00834C57" w:rsidRPr="00376F68" w:rsidRDefault="00834C57" w:rsidP="00834C57">
      <w:pPr>
        <w:pStyle w:val="Akapitzlist"/>
        <w:numPr>
          <w:ilvl w:val="0"/>
          <w:numId w:val="22"/>
        </w:numPr>
        <w:spacing w:line="360" w:lineRule="auto"/>
        <w:ind w:left="284" w:hanging="284"/>
        <w:jc w:val="both"/>
        <w:rPr>
          <w:rFonts w:cs="Times New Roman"/>
          <w:color w:val="FF3300"/>
          <w:sz w:val="22"/>
          <w:szCs w:val="22"/>
        </w:rPr>
      </w:pPr>
      <w:r w:rsidRPr="00376F68">
        <w:rPr>
          <w:rFonts w:cs="Times New Roman"/>
          <w:sz w:val="22"/>
          <w:szCs w:val="22"/>
        </w:rPr>
        <w:t xml:space="preserve">Termin ważności bonu szkoleniowego nie może wykraczać poza okres realizacji projektu. </w:t>
      </w:r>
    </w:p>
    <w:p w:rsidR="00834C57" w:rsidRPr="00376F68" w:rsidRDefault="00834C57" w:rsidP="00834C57">
      <w:pPr>
        <w:spacing w:line="360" w:lineRule="auto"/>
        <w:jc w:val="both"/>
        <w:rPr>
          <w:rFonts w:cs="Times New Roman"/>
          <w:sz w:val="22"/>
          <w:szCs w:val="22"/>
        </w:rPr>
      </w:pPr>
    </w:p>
    <w:p w:rsidR="00834C57" w:rsidRPr="00376F68" w:rsidRDefault="00834C57" w:rsidP="00834C57">
      <w:pPr>
        <w:spacing w:line="360" w:lineRule="auto"/>
        <w:jc w:val="center"/>
        <w:rPr>
          <w:rFonts w:cs="Times New Roman"/>
          <w:b/>
          <w:bCs/>
          <w:sz w:val="22"/>
          <w:szCs w:val="22"/>
        </w:rPr>
      </w:pPr>
      <w:r w:rsidRPr="00376F68">
        <w:rPr>
          <w:rFonts w:cs="Times New Roman"/>
          <w:b/>
          <w:sz w:val="22"/>
          <w:szCs w:val="22"/>
        </w:rPr>
        <w:t>§ 4</w:t>
      </w:r>
    </w:p>
    <w:p w:rsidR="00834C57" w:rsidRPr="00376F68" w:rsidRDefault="00834C57" w:rsidP="00834C57">
      <w:pPr>
        <w:spacing w:line="360" w:lineRule="auto"/>
        <w:jc w:val="center"/>
        <w:rPr>
          <w:rFonts w:cs="Times New Roman"/>
          <w:b/>
          <w:bCs/>
          <w:sz w:val="22"/>
          <w:szCs w:val="22"/>
        </w:rPr>
      </w:pPr>
      <w:r w:rsidRPr="00376F68">
        <w:rPr>
          <w:rFonts w:cs="Times New Roman"/>
          <w:b/>
          <w:sz w:val="22"/>
          <w:szCs w:val="22"/>
        </w:rPr>
        <w:t>Staże</w:t>
      </w:r>
    </w:p>
    <w:p w:rsidR="00834C57" w:rsidRPr="00376F68" w:rsidRDefault="00834C57" w:rsidP="00834C57">
      <w:pPr>
        <w:pStyle w:val="Akapitzlist"/>
        <w:numPr>
          <w:ilvl w:val="0"/>
          <w:numId w:val="25"/>
        </w:numPr>
        <w:spacing w:line="360" w:lineRule="auto"/>
        <w:ind w:left="284" w:hanging="284"/>
        <w:jc w:val="both"/>
        <w:rPr>
          <w:rFonts w:cs="Times New Roman"/>
          <w:color w:val="FF3300"/>
          <w:sz w:val="22"/>
          <w:szCs w:val="22"/>
        </w:rPr>
      </w:pPr>
      <w:r w:rsidRPr="00376F68">
        <w:rPr>
          <w:rFonts w:cs="Times New Roman"/>
          <w:sz w:val="22"/>
          <w:szCs w:val="22"/>
        </w:rPr>
        <w:t>Celem stażu jest wyposażenie uczestnika projektu w praktyczne umiejętności wymagane do wykonywania zawodu, do którego posiada odpowiednie predyspozycje, przez wykonywanie zadań w miejscu pracy bez nawiązania stosunku pracy z pracodawcą, a przez to wzmocnienie jego szansy na znalezienie zatrudnienia.</w:t>
      </w:r>
    </w:p>
    <w:p w:rsidR="00834C57" w:rsidRPr="00376F68" w:rsidRDefault="00834C57" w:rsidP="00834C57">
      <w:pPr>
        <w:pStyle w:val="Akapitzlist"/>
        <w:numPr>
          <w:ilvl w:val="0"/>
          <w:numId w:val="25"/>
        </w:numPr>
        <w:spacing w:line="360" w:lineRule="auto"/>
        <w:ind w:left="284" w:hanging="284"/>
        <w:jc w:val="both"/>
        <w:rPr>
          <w:rFonts w:cs="Times New Roman"/>
          <w:color w:val="FF3300"/>
          <w:sz w:val="22"/>
          <w:szCs w:val="22"/>
        </w:rPr>
      </w:pPr>
      <w:r w:rsidRPr="00376F68">
        <w:rPr>
          <w:rFonts w:cs="Times New Roman"/>
          <w:sz w:val="22"/>
          <w:szCs w:val="22"/>
        </w:rPr>
        <w:t>Staże są przewidziane dla 210 osób.</w:t>
      </w:r>
    </w:p>
    <w:p w:rsidR="00834C57" w:rsidRPr="00376F68" w:rsidRDefault="00834C57" w:rsidP="00834C57">
      <w:pPr>
        <w:pStyle w:val="Akapitzlist"/>
        <w:numPr>
          <w:ilvl w:val="0"/>
          <w:numId w:val="25"/>
        </w:numPr>
        <w:spacing w:line="360" w:lineRule="auto"/>
        <w:ind w:left="284" w:hanging="284"/>
        <w:jc w:val="both"/>
        <w:rPr>
          <w:rFonts w:cs="Times New Roman"/>
          <w:color w:val="FF3300"/>
          <w:sz w:val="22"/>
          <w:szCs w:val="22"/>
        </w:rPr>
      </w:pPr>
      <w:r w:rsidRPr="00376F68">
        <w:rPr>
          <w:rFonts w:cs="Times New Roman"/>
          <w:sz w:val="22"/>
          <w:szCs w:val="22"/>
        </w:rPr>
        <w:t>Staż odbywa się na podstawie umowy, określającej szczegóły jego realizacji zawartej pomiędzy Beneficjentem, uczestnikiem projektu (stażysta) oraz podmiotem przyjmującym na staż. Umowa zawiera podstawowe warunki przebiegu stażu, w tym okres trwania, wysokość przewidywanego stypendium, miejsce wykonywania prac, zakres obowiązków oraz dane opiekuna stażu.</w:t>
      </w:r>
    </w:p>
    <w:p w:rsidR="00FF5855" w:rsidRPr="00FF5855" w:rsidRDefault="00834C57" w:rsidP="00821E4A">
      <w:pPr>
        <w:pStyle w:val="Akapitzlist"/>
        <w:numPr>
          <w:ilvl w:val="0"/>
          <w:numId w:val="25"/>
        </w:numPr>
        <w:spacing w:line="360" w:lineRule="auto"/>
        <w:ind w:left="284" w:hanging="284"/>
        <w:jc w:val="both"/>
        <w:rPr>
          <w:rFonts w:cs="Times New Roman"/>
          <w:color w:val="FF3300"/>
          <w:sz w:val="22"/>
          <w:szCs w:val="22"/>
        </w:rPr>
      </w:pPr>
      <w:r w:rsidRPr="00376F68">
        <w:rPr>
          <w:rFonts w:cs="Times New Roman"/>
          <w:sz w:val="22"/>
          <w:szCs w:val="22"/>
        </w:rPr>
        <w:t>Staże będą się odbywały w ramach umów stażowych, zawieranych na okres 6 miesięcy</w:t>
      </w:r>
      <w:r w:rsidR="00FF5855">
        <w:rPr>
          <w:rFonts w:cs="Times New Roman"/>
          <w:sz w:val="22"/>
          <w:szCs w:val="22"/>
        </w:rPr>
        <w:t>.</w:t>
      </w:r>
    </w:p>
    <w:p w:rsidR="00821E4A" w:rsidRPr="00FF5855" w:rsidRDefault="0027292A" w:rsidP="00821E4A">
      <w:pPr>
        <w:pStyle w:val="Akapitzlist"/>
        <w:numPr>
          <w:ilvl w:val="0"/>
          <w:numId w:val="25"/>
        </w:numPr>
        <w:spacing w:line="360" w:lineRule="auto"/>
        <w:ind w:left="284" w:hanging="284"/>
        <w:jc w:val="both"/>
        <w:rPr>
          <w:rFonts w:cs="Times New Roman"/>
          <w:color w:val="FF3300"/>
          <w:sz w:val="22"/>
          <w:szCs w:val="22"/>
        </w:rPr>
      </w:pPr>
      <w:r w:rsidRPr="00FF5855">
        <w:rPr>
          <w:rFonts w:cs="Times New Roman"/>
          <w:color w:val="auto"/>
          <w:sz w:val="22"/>
          <w:szCs w:val="22"/>
        </w:rPr>
        <w:t>Organizator stażu zobowiązuje się do zatrudnienia Stażysty po zakończonym 6 miesięcznym stażu</w:t>
      </w:r>
      <w:r w:rsidR="00821E4A" w:rsidRPr="00FF5855">
        <w:rPr>
          <w:rFonts w:cs="Times New Roman"/>
          <w:color w:val="auto"/>
          <w:sz w:val="22"/>
          <w:szCs w:val="22"/>
        </w:rPr>
        <w:t>.</w:t>
      </w:r>
      <w:r w:rsidRPr="00FF5855">
        <w:rPr>
          <w:rFonts w:cs="Times New Roman"/>
          <w:color w:val="auto"/>
          <w:sz w:val="22"/>
          <w:szCs w:val="22"/>
        </w:rPr>
        <w:t xml:space="preserve"> </w:t>
      </w:r>
    </w:p>
    <w:p w:rsidR="00821E4A" w:rsidRPr="00FF5855" w:rsidRDefault="00821E4A" w:rsidP="00821E4A">
      <w:pPr>
        <w:spacing w:line="360" w:lineRule="auto"/>
        <w:jc w:val="both"/>
        <w:rPr>
          <w:rFonts w:cs="Times New Roman"/>
          <w:color w:val="auto"/>
          <w:sz w:val="22"/>
          <w:szCs w:val="22"/>
        </w:rPr>
      </w:pPr>
      <w:bookmarkStart w:id="3" w:name="_Hlk514847705"/>
      <w:r w:rsidRPr="00FF5855">
        <w:rPr>
          <w:rFonts w:cs="Times New Roman"/>
          <w:color w:val="auto"/>
          <w:sz w:val="22"/>
          <w:szCs w:val="22"/>
        </w:rPr>
        <w:t>Warunek zostanie spełniony jeżeli:</w:t>
      </w:r>
    </w:p>
    <w:p w:rsidR="00FF5855" w:rsidRPr="008D2CC9" w:rsidRDefault="00821E4A" w:rsidP="003A3260">
      <w:pPr>
        <w:pStyle w:val="Akapitzlist"/>
        <w:numPr>
          <w:ilvl w:val="0"/>
          <w:numId w:val="61"/>
        </w:numPr>
        <w:spacing w:line="360" w:lineRule="auto"/>
        <w:jc w:val="both"/>
        <w:rPr>
          <w:rFonts w:cs="Times New Roman"/>
          <w:color w:val="auto"/>
          <w:sz w:val="22"/>
          <w:szCs w:val="22"/>
        </w:rPr>
      </w:pPr>
      <w:r w:rsidRPr="00FF5855">
        <w:rPr>
          <w:rFonts w:cs="Times New Roman"/>
          <w:color w:val="auto"/>
          <w:sz w:val="22"/>
          <w:szCs w:val="22"/>
        </w:rPr>
        <w:t xml:space="preserve">uczestnik projektu zostanie zatrudniony na nieprzerwany okres (tj. okres zatrudnienia musi być ciągły, bez przerw – wyjątek stanowią dni świąteczne, które nie są traktowane jako przerwy w zatrudnieniu) co najmniej trzech miesięcy, przynajmniej na ½ etatu. Istotna jest data rozpoczęcia pracy wskazana </w:t>
      </w:r>
      <w:r w:rsidR="00FF5855">
        <w:rPr>
          <w:rFonts w:cs="Times New Roman"/>
          <w:color w:val="FF0000"/>
          <w:sz w:val="22"/>
          <w:szCs w:val="22"/>
        </w:rPr>
        <w:br/>
      </w:r>
      <w:r w:rsidRPr="008D2CC9">
        <w:rPr>
          <w:rFonts w:cs="Times New Roman"/>
          <w:color w:val="auto"/>
          <w:sz w:val="22"/>
          <w:szCs w:val="22"/>
        </w:rPr>
        <w:t>w dokumencie stanowiącym podstawę nawiązania stosunku pracy. Tym samym, co do zasady powinna to być jedna umowa (lub inny dokument będący podstawą nawiązania stosunku pracy)  zawarta w związku z nawiązaniem stosunku pracy na minimum trzy miesiące i przynajmniej na ½ etatu. Niemniej, dopuszcza się również sytuacje, w których uczestnik udokumentuje fakt podjęcia pracy na podstawie kilku umów (lub innych dokumentów stanowiących podstawę do nawiązania stosunku pracy),  pod warunkiem potwierdzenia zatrudnienia na łączny, ciągły okres trzech miesięcy i zachowania minimalnego wymiaru etatu w wysokości ½ dla każdej umowy;</w:t>
      </w:r>
    </w:p>
    <w:p w:rsidR="00821E4A" w:rsidRPr="008D2CC9" w:rsidRDefault="00821E4A" w:rsidP="003A3260">
      <w:pPr>
        <w:pStyle w:val="Akapitzlist"/>
        <w:numPr>
          <w:ilvl w:val="0"/>
          <w:numId w:val="61"/>
        </w:numPr>
        <w:spacing w:line="360" w:lineRule="auto"/>
        <w:jc w:val="both"/>
        <w:rPr>
          <w:rFonts w:cs="Times New Roman"/>
          <w:color w:val="auto"/>
          <w:sz w:val="22"/>
          <w:szCs w:val="22"/>
        </w:rPr>
      </w:pPr>
      <w:r w:rsidRPr="008D2CC9">
        <w:rPr>
          <w:rFonts w:cs="Times New Roman"/>
          <w:color w:val="auto"/>
          <w:sz w:val="22"/>
          <w:szCs w:val="22"/>
        </w:rPr>
        <w:t xml:space="preserve">lub uczestnik projektu rozpocznie realizację zadań na podstawie umowy cywilnoprawnej, warunkiem uwzględnienia takiej osoby w liczbie uczestników projektu, którzy podjęli pracę jest spełnienie dwóch </w:t>
      </w:r>
      <w:r w:rsidRPr="008D2CC9">
        <w:rPr>
          <w:rFonts w:cs="Times New Roman"/>
          <w:color w:val="auto"/>
          <w:sz w:val="22"/>
          <w:szCs w:val="22"/>
        </w:rPr>
        <w:lastRenderedPageBreak/>
        <w:t>przesłanek</w:t>
      </w:r>
      <w:r w:rsidR="008D2CC9">
        <w:rPr>
          <w:rFonts w:cs="Times New Roman"/>
          <w:color w:val="auto"/>
          <w:sz w:val="22"/>
          <w:szCs w:val="22"/>
        </w:rPr>
        <w:t>:</w:t>
      </w:r>
    </w:p>
    <w:p w:rsidR="008D2CC9" w:rsidRDefault="00821E4A" w:rsidP="003A3260">
      <w:pPr>
        <w:pStyle w:val="Akapitzlist"/>
        <w:numPr>
          <w:ilvl w:val="0"/>
          <w:numId w:val="62"/>
        </w:numPr>
        <w:spacing w:line="360" w:lineRule="auto"/>
        <w:jc w:val="both"/>
        <w:rPr>
          <w:rFonts w:cs="Times New Roman"/>
          <w:color w:val="auto"/>
          <w:sz w:val="22"/>
          <w:szCs w:val="22"/>
        </w:rPr>
      </w:pPr>
      <w:r w:rsidRPr="008D2CC9">
        <w:rPr>
          <w:rFonts w:cs="Times New Roman"/>
          <w:color w:val="auto"/>
          <w:sz w:val="22"/>
          <w:szCs w:val="22"/>
        </w:rPr>
        <w:t>umowa cywilnoprawna jest zawarta na minimum trzy miesiące, a w przypadku kilku umów cywilnoprawnych łączny okres ich  trwania wynosi nieprzerwanie minimum trzy miesiące oraz</w:t>
      </w:r>
    </w:p>
    <w:p w:rsidR="00821E4A" w:rsidRPr="008D2CC9" w:rsidRDefault="00821E4A" w:rsidP="003A3260">
      <w:pPr>
        <w:pStyle w:val="Akapitzlist"/>
        <w:numPr>
          <w:ilvl w:val="0"/>
          <w:numId w:val="62"/>
        </w:numPr>
        <w:spacing w:line="360" w:lineRule="auto"/>
        <w:jc w:val="both"/>
        <w:rPr>
          <w:rFonts w:cs="Times New Roman"/>
          <w:color w:val="auto"/>
          <w:sz w:val="22"/>
          <w:szCs w:val="22"/>
        </w:rPr>
      </w:pPr>
      <w:r w:rsidRPr="008D2CC9">
        <w:rPr>
          <w:rFonts w:cs="Times New Roman"/>
          <w:color w:val="auto"/>
          <w:sz w:val="22"/>
          <w:szCs w:val="22"/>
        </w:rPr>
        <w:t>wartość umowy lub łączna wartość umów jest równa lub wyższa od trzykrotności minimalnego wynagrodzenia za pracę ustalanego na podstawie przepisów o minimalnym wynagrodzeniu za pracę, natomiast stawka za godzinę pracy nie może być niższa od minimalnej stawki godzinowej ustalonej na podstawie przepisów o  minimalnym wynagrodzeniu za pracę.</w:t>
      </w:r>
    </w:p>
    <w:p w:rsidR="008D2CC9" w:rsidRDefault="00821E4A" w:rsidP="00821E4A">
      <w:pPr>
        <w:spacing w:line="360" w:lineRule="auto"/>
        <w:jc w:val="both"/>
        <w:rPr>
          <w:rFonts w:cs="Times New Roman"/>
          <w:color w:val="auto"/>
          <w:sz w:val="22"/>
          <w:szCs w:val="22"/>
        </w:rPr>
      </w:pPr>
      <w:r w:rsidRPr="008D2CC9">
        <w:rPr>
          <w:rFonts w:cs="Times New Roman"/>
          <w:color w:val="auto"/>
          <w:sz w:val="22"/>
          <w:szCs w:val="22"/>
        </w:rPr>
        <w:t>W przypadku umowy/umów o dzieło, w której/których nie określono czasu trwania, wartość umowy/umów musi być równa lub wyższa od trzykrotności minimalnego wynagrodzenia za pracę ustalanego na podstawie przepisów o minimalnym wynagrodzeniu za pracę.</w:t>
      </w:r>
      <w:bookmarkEnd w:id="3"/>
    </w:p>
    <w:p w:rsidR="008D2CC9" w:rsidRPr="008D2CC9" w:rsidRDefault="00344852" w:rsidP="00344852">
      <w:pPr>
        <w:pStyle w:val="Akapitzlist"/>
        <w:numPr>
          <w:ilvl w:val="0"/>
          <w:numId w:val="25"/>
        </w:numPr>
        <w:spacing w:line="360" w:lineRule="auto"/>
        <w:ind w:left="284" w:hanging="284"/>
        <w:jc w:val="both"/>
        <w:rPr>
          <w:rFonts w:cs="Times New Roman"/>
          <w:color w:val="auto"/>
          <w:sz w:val="22"/>
          <w:szCs w:val="22"/>
        </w:rPr>
      </w:pPr>
      <w:r w:rsidRPr="008D2CC9">
        <w:rPr>
          <w:rFonts w:cs="Times New Roman"/>
          <w:color w:val="auto"/>
          <w:sz w:val="22"/>
          <w:szCs w:val="22"/>
        </w:rPr>
        <w:t>Uczestni</w:t>
      </w:r>
      <w:r w:rsidR="008D2CC9" w:rsidRPr="008D2CC9">
        <w:rPr>
          <w:rFonts w:cs="Times New Roman"/>
          <w:color w:val="auto"/>
          <w:sz w:val="22"/>
          <w:szCs w:val="22"/>
        </w:rPr>
        <w:t>k</w:t>
      </w:r>
      <w:r w:rsidR="00304032" w:rsidRPr="008D2CC9">
        <w:rPr>
          <w:rFonts w:cs="Times New Roman"/>
          <w:color w:val="auto"/>
          <w:sz w:val="22"/>
          <w:szCs w:val="22"/>
        </w:rPr>
        <w:t xml:space="preserve"> nie może odbywać stażu u  </w:t>
      </w:r>
      <w:r w:rsidRPr="008D2CC9">
        <w:rPr>
          <w:rFonts w:cs="Times New Roman"/>
          <w:color w:val="auto"/>
          <w:sz w:val="22"/>
          <w:szCs w:val="22"/>
        </w:rPr>
        <w:t>pracodawcy,</w:t>
      </w:r>
      <w:r w:rsidR="00304032" w:rsidRPr="008D2CC9">
        <w:rPr>
          <w:rFonts w:cs="Times New Roman"/>
          <w:color w:val="auto"/>
          <w:sz w:val="22"/>
          <w:szCs w:val="22"/>
        </w:rPr>
        <w:t xml:space="preserve"> </w:t>
      </w:r>
      <w:r w:rsidRPr="008D2CC9">
        <w:rPr>
          <w:rFonts w:cs="Times New Roman"/>
          <w:color w:val="auto"/>
          <w:sz w:val="22"/>
          <w:szCs w:val="22"/>
        </w:rPr>
        <w:t xml:space="preserve">z którym </w:t>
      </w:r>
      <w:r w:rsidR="00304032" w:rsidRPr="008D2CC9">
        <w:rPr>
          <w:rFonts w:cs="Times New Roman"/>
          <w:color w:val="auto"/>
          <w:sz w:val="22"/>
          <w:szCs w:val="22"/>
        </w:rPr>
        <w:t>pozostaje w I lub II stopniu pokrewieństwa</w:t>
      </w:r>
      <w:r w:rsidRPr="008D2CC9">
        <w:rPr>
          <w:rFonts w:cs="Times New Roman"/>
          <w:color w:val="auto"/>
          <w:sz w:val="22"/>
          <w:szCs w:val="22"/>
        </w:rPr>
        <w:t>.</w:t>
      </w:r>
    </w:p>
    <w:p w:rsidR="008D2CC9" w:rsidRPr="008D2CC9" w:rsidRDefault="00834C57" w:rsidP="00344852">
      <w:pPr>
        <w:pStyle w:val="Akapitzlist"/>
        <w:numPr>
          <w:ilvl w:val="0"/>
          <w:numId w:val="25"/>
        </w:numPr>
        <w:spacing w:line="360" w:lineRule="auto"/>
        <w:ind w:left="284" w:hanging="284"/>
        <w:jc w:val="both"/>
        <w:rPr>
          <w:rFonts w:cs="Times New Roman"/>
          <w:color w:val="auto"/>
          <w:sz w:val="22"/>
          <w:szCs w:val="22"/>
        </w:rPr>
      </w:pPr>
      <w:r w:rsidRPr="008D2CC9">
        <w:rPr>
          <w:rFonts w:cs="Times New Roman"/>
          <w:sz w:val="22"/>
          <w:szCs w:val="22"/>
        </w:rPr>
        <w:t>Czas pracy stażysty nie może przekraczać 8 godzin na dobę i 40 godzin tygodniowo,  a  osoba</w:t>
      </w:r>
      <w:r w:rsidR="00B81377" w:rsidRPr="008D2CC9">
        <w:rPr>
          <w:rFonts w:cs="Times New Roman"/>
          <w:sz w:val="22"/>
          <w:szCs w:val="22"/>
        </w:rPr>
        <w:t xml:space="preserve"> </w:t>
      </w:r>
      <w:r w:rsidRPr="008D2CC9">
        <w:rPr>
          <w:rFonts w:cs="Times New Roman"/>
          <w:sz w:val="22"/>
          <w:szCs w:val="22"/>
        </w:rPr>
        <w:t>z niepełnosprawnościami zaliczona do znacznego lub umiarkowanego stopnia niepełnosprawności – 7 godzin</w:t>
      </w:r>
      <w:r w:rsidR="00227AFB" w:rsidRPr="008D2CC9">
        <w:rPr>
          <w:rFonts w:cs="Times New Roman"/>
          <w:sz w:val="22"/>
          <w:szCs w:val="22"/>
        </w:rPr>
        <w:t xml:space="preserve"> </w:t>
      </w:r>
      <w:r w:rsidRPr="008D2CC9">
        <w:rPr>
          <w:rFonts w:cs="Times New Roman"/>
          <w:sz w:val="22"/>
          <w:szCs w:val="22"/>
        </w:rPr>
        <w:t>na dobę i 35 godzin tygodniowo. Uczestnik projektu nie może odbywać stażu w niedziele i święta, w porze nocnej, w systemie pracy zmianowej ani w godzinach nadliczbowych. Staż może być wyjątkowo realizowany w niedzielę i święta, w porze nocnej lub w systemie pracy zmianowej, o ile charakter pracy w danym zawodzie wymaga takiego rozkładu czasu pracy.</w:t>
      </w:r>
    </w:p>
    <w:p w:rsidR="008D2CC9" w:rsidRPr="008D2CC9" w:rsidRDefault="00834C57" w:rsidP="00344852">
      <w:pPr>
        <w:pStyle w:val="Akapitzlist"/>
        <w:numPr>
          <w:ilvl w:val="0"/>
          <w:numId w:val="25"/>
        </w:numPr>
        <w:spacing w:line="360" w:lineRule="auto"/>
        <w:ind w:left="284" w:hanging="284"/>
        <w:jc w:val="both"/>
        <w:rPr>
          <w:rFonts w:cs="Times New Roman"/>
          <w:color w:val="auto"/>
          <w:sz w:val="22"/>
          <w:szCs w:val="22"/>
        </w:rPr>
      </w:pPr>
      <w:r w:rsidRPr="008D2CC9">
        <w:rPr>
          <w:rFonts w:cs="Times New Roman"/>
          <w:sz w:val="22"/>
          <w:szCs w:val="22"/>
        </w:rPr>
        <w:t>Zadania wykonywane w ramach stażu są wykonywane zgodnie z programem stażu stanowiącym załącznik do umowy, który jest przygotowany przez podmiot przyjmujący na staż we współpracy z organizatorem stażu (Beneficjentem) i przedkładany do podpisu stażysty. Program stażu jest opracowywany</w:t>
      </w:r>
      <w:r w:rsidR="006034C2" w:rsidRPr="008D2CC9">
        <w:rPr>
          <w:rFonts w:cs="Times New Roman"/>
          <w:sz w:val="22"/>
          <w:szCs w:val="22"/>
        </w:rPr>
        <w:t xml:space="preserve"> </w:t>
      </w:r>
      <w:r w:rsidRPr="008D2CC9">
        <w:rPr>
          <w:rFonts w:cs="Times New Roman"/>
          <w:sz w:val="22"/>
          <w:szCs w:val="22"/>
        </w:rPr>
        <w:t xml:space="preserve">indywidualnie, </w:t>
      </w:r>
      <w:r w:rsidR="00BF117F" w:rsidRPr="008D2CC9">
        <w:rPr>
          <w:rFonts w:cs="Times New Roman"/>
          <w:sz w:val="22"/>
          <w:szCs w:val="22"/>
        </w:rPr>
        <w:br/>
      </w:r>
      <w:r w:rsidRPr="008D2CC9">
        <w:rPr>
          <w:rFonts w:cs="Times New Roman"/>
          <w:sz w:val="22"/>
          <w:szCs w:val="22"/>
        </w:rPr>
        <w:t>z  uwzględnieniem  potrzeb  i  potencjału  stażysty. Program  stażu powinien zawierać zapisy dotyczące konkretnych umiejętności, które uczestnik projektu  uzyska w  wyniku  udziału  w tej  formie  wsparcia. Program  stażu  definiuje  zakres  obowiązków  oraz harmonogram realizacji stażu, treści edukacyjne oraz cele edukacyjno-zawodowe, jakie stażysta ma przyswoić podczas trwania stażu.</w:t>
      </w:r>
    </w:p>
    <w:p w:rsidR="008D2CC9" w:rsidRPr="008D2CC9" w:rsidRDefault="00834C57" w:rsidP="00344852">
      <w:pPr>
        <w:pStyle w:val="Akapitzlist"/>
        <w:numPr>
          <w:ilvl w:val="0"/>
          <w:numId w:val="25"/>
        </w:numPr>
        <w:spacing w:line="360" w:lineRule="auto"/>
        <w:ind w:left="284" w:hanging="284"/>
        <w:jc w:val="both"/>
        <w:rPr>
          <w:rFonts w:cs="Times New Roman"/>
          <w:color w:val="auto"/>
          <w:sz w:val="22"/>
          <w:szCs w:val="22"/>
        </w:rPr>
      </w:pPr>
      <w:r w:rsidRPr="008D2CC9">
        <w:rPr>
          <w:rFonts w:cs="Times New Roman"/>
          <w:sz w:val="22"/>
          <w:szCs w:val="22"/>
        </w:rPr>
        <w:t xml:space="preserve">Stażysta  wykonuje  swoje  obowiązki  pod  nadzorem  opiekuna  stażu,  wyznaczonego  na  etapie przygotowań do realizacji programu stażu, który wprowadza stażystę w zakres obowiązków oraz zapoznaje z zasadami </w:t>
      </w:r>
      <w:r w:rsidR="00BF117F" w:rsidRPr="008D2CC9">
        <w:rPr>
          <w:rFonts w:cs="Times New Roman"/>
          <w:sz w:val="22"/>
          <w:szCs w:val="22"/>
        </w:rPr>
        <w:br/>
      </w:r>
      <w:r w:rsidRPr="008D2CC9">
        <w:rPr>
          <w:rFonts w:cs="Times New Roman"/>
          <w:sz w:val="22"/>
          <w:szCs w:val="22"/>
        </w:rPr>
        <w:t>i procedurami obowiązującymi w organizacji, w której odbywa staż, a także monitoruje realizację przydzielonego w programie stażu zakresu obowiązków i celów edukacyjno-zawodowych oraz udziela informacji zwrotnej stażyście na temat osiąganych wyników i stopnia realizacji zadań. Na jednego opiekuna stażu nie może przypadać więcej niż 3 stażystów. Opiekun stażysty jest wyznaczany po stronie podmiotu przyjmującego na staż.</w:t>
      </w:r>
    </w:p>
    <w:p w:rsidR="008D2CC9" w:rsidRDefault="00834C57" w:rsidP="00344852">
      <w:pPr>
        <w:pStyle w:val="Akapitzlist"/>
        <w:numPr>
          <w:ilvl w:val="0"/>
          <w:numId w:val="25"/>
        </w:numPr>
        <w:spacing w:line="360" w:lineRule="auto"/>
        <w:ind w:left="284" w:hanging="284"/>
        <w:jc w:val="both"/>
        <w:rPr>
          <w:rFonts w:cs="Times New Roman"/>
          <w:color w:val="auto"/>
          <w:sz w:val="22"/>
          <w:szCs w:val="22"/>
        </w:rPr>
      </w:pPr>
      <w:r w:rsidRPr="008D2CC9">
        <w:rPr>
          <w:rFonts w:cs="Times New Roman"/>
          <w:sz w:val="22"/>
          <w:szCs w:val="22"/>
        </w:rPr>
        <w:t xml:space="preserve">Koszty wynagrodzenia opiekuna stażysty uwzględniają refundację podmiotowi przyjmującemu na staż dodatku do wynagrodzenia opiekuna stażysty w sytuacji, gdy nie został zwolniony od świadczenia pracy, </w:t>
      </w:r>
      <w:r w:rsidR="00227AFB" w:rsidRPr="008D2CC9">
        <w:rPr>
          <w:rFonts w:cs="Times New Roman"/>
          <w:sz w:val="22"/>
          <w:szCs w:val="22"/>
        </w:rPr>
        <w:br/>
      </w:r>
      <w:r w:rsidRPr="008D2CC9">
        <w:rPr>
          <w:rFonts w:cs="Times New Roman"/>
          <w:sz w:val="22"/>
          <w:szCs w:val="22"/>
        </w:rPr>
        <w:t xml:space="preserve">w wysokości nieprzekraczającej </w:t>
      </w:r>
      <w:r w:rsidRPr="008D2CC9">
        <w:rPr>
          <w:rFonts w:cs="Times New Roman"/>
          <w:color w:val="auto"/>
          <w:sz w:val="22"/>
          <w:szCs w:val="22"/>
        </w:rPr>
        <w:t xml:space="preserve">500 zł brutto </w:t>
      </w:r>
      <w:proofErr w:type="spellStart"/>
      <w:r w:rsidR="0042668F">
        <w:rPr>
          <w:rFonts w:cs="Times New Roman"/>
          <w:color w:val="auto"/>
          <w:sz w:val="22"/>
          <w:szCs w:val="22"/>
        </w:rPr>
        <w:t>brutto</w:t>
      </w:r>
      <w:proofErr w:type="spellEnd"/>
      <w:r w:rsidR="0042668F">
        <w:rPr>
          <w:rFonts w:cs="Times New Roman"/>
          <w:color w:val="auto"/>
          <w:sz w:val="22"/>
          <w:szCs w:val="22"/>
        </w:rPr>
        <w:t xml:space="preserve"> </w:t>
      </w:r>
      <w:r w:rsidRPr="008D2CC9">
        <w:rPr>
          <w:rFonts w:cs="Times New Roman"/>
          <w:color w:val="auto"/>
          <w:sz w:val="22"/>
          <w:szCs w:val="22"/>
        </w:rPr>
        <w:t>miesięcznie</w:t>
      </w:r>
      <w:r w:rsidR="0022259E">
        <w:rPr>
          <w:rFonts w:cs="Times New Roman"/>
          <w:color w:val="auto"/>
          <w:sz w:val="22"/>
          <w:szCs w:val="22"/>
        </w:rPr>
        <w:t xml:space="preserve">. </w:t>
      </w:r>
      <w:r w:rsidR="0042668F">
        <w:rPr>
          <w:rFonts w:cs="Times New Roman"/>
          <w:color w:val="auto"/>
          <w:sz w:val="22"/>
          <w:szCs w:val="22"/>
        </w:rPr>
        <w:t xml:space="preserve">Na jednego opiekuna stażu nie może </w:t>
      </w:r>
      <w:r w:rsidR="0042668F">
        <w:rPr>
          <w:rFonts w:cs="Times New Roman"/>
          <w:color w:val="auto"/>
          <w:sz w:val="22"/>
          <w:szCs w:val="22"/>
        </w:rPr>
        <w:lastRenderedPageBreak/>
        <w:t xml:space="preserve">przypadać więcej niż 3 stażystów. Wynagrodzenie opiekuna stażysty nie zależy od liczby stażystów, wobec których świadczy te obowiązki.  </w:t>
      </w:r>
      <w:r w:rsidRPr="008D2CC9">
        <w:rPr>
          <w:rFonts w:cs="Times New Roman"/>
          <w:color w:val="auto"/>
          <w:sz w:val="22"/>
          <w:szCs w:val="22"/>
        </w:rPr>
        <w:t>Refundacja kosztów wynagrodzenia opiekuna stażysty będzie udzielana na podstawie Wniosku o refundację wynagrodzenia opiekuna stażysty. Podmiot przyjmujący na staż zobowiązany jest do udostępnienia podczas kontroli ze strony Beneficjenta lub innych uprawnionych organów dokumentów potwierdzających kwalifikowalność wydatków związanych z refundacją wynagrodzenia opiekuna stażysty, tj. m.in.: umowy o pracę, listy obecności lub innego dokumentu potwierdzającego obecność w pracy, listy płac oraz deklaracji ZUS, potwierdzenia zapłaty wynagrodzenia</w:t>
      </w:r>
      <w:r w:rsidR="008D2CC9" w:rsidRPr="008D2CC9">
        <w:rPr>
          <w:rFonts w:cs="Times New Roman"/>
          <w:color w:val="auto"/>
          <w:sz w:val="22"/>
          <w:szCs w:val="22"/>
        </w:rPr>
        <w:t>, składek ZUS i podatku oraz</w:t>
      </w:r>
      <w:r w:rsidRPr="008D2CC9">
        <w:rPr>
          <w:rFonts w:cs="Times New Roman"/>
          <w:color w:val="auto"/>
          <w:sz w:val="22"/>
          <w:szCs w:val="22"/>
        </w:rPr>
        <w:t xml:space="preserve"> dokumentów poświadczających staż pracy na danym stanowisku, na którym stażysta odbywa staż lub doświadczenie w branży/dziedzinie, w jakiej realizowany jest staż.</w:t>
      </w:r>
    </w:p>
    <w:p w:rsidR="00834C57" w:rsidRPr="008D2CC9" w:rsidRDefault="00834C57" w:rsidP="00344852">
      <w:pPr>
        <w:pStyle w:val="Akapitzlist"/>
        <w:numPr>
          <w:ilvl w:val="0"/>
          <w:numId w:val="25"/>
        </w:numPr>
        <w:spacing w:line="360" w:lineRule="auto"/>
        <w:ind w:left="284" w:hanging="284"/>
        <w:jc w:val="both"/>
        <w:rPr>
          <w:rFonts w:cs="Times New Roman"/>
          <w:color w:val="auto"/>
          <w:sz w:val="22"/>
          <w:szCs w:val="22"/>
        </w:rPr>
      </w:pPr>
      <w:r w:rsidRPr="008D2CC9">
        <w:rPr>
          <w:rFonts w:cs="Times New Roman"/>
          <w:color w:val="000000"/>
          <w:sz w:val="22"/>
          <w:szCs w:val="22"/>
        </w:rPr>
        <w:t xml:space="preserve">Uprawnienia osób skierowanych na staż: </w:t>
      </w:r>
    </w:p>
    <w:p w:rsidR="00834C57" w:rsidRPr="00376F68" w:rsidRDefault="00834C57" w:rsidP="00834C57">
      <w:pPr>
        <w:pStyle w:val="Akapitzlist"/>
        <w:numPr>
          <w:ilvl w:val="0"/>
          <w:numId w:val="26"/>
        </w:numPr>
        <w:spacing w:line="360" w:lineRule="auto"/>
        <w:jc w:val="both"/>
        <w:rPr>
          <w:rFonts w:cs="Times New Roman"/>
          <w:color w:val="auto"/>
          <w:sz w:val="22"/>
          <w:szCs w:val="22"/>
        </w:rPr>
      </w:pPr>
      <w:r w:rsidRPr="00376F68">
        <w:rPr>
          <w:rFonts w:cs="Times New Roman"/>
          <w:color w:val="auto"/>
          <w:sz w:val="22"/>
          <w:szCs w:val="22"/>
        </w:rPr>
        <w:t>W okresie  odbywania  stażu  przysługuje  stypendium  w wysokości  120%  kwoty  zasiłku (o którym mowa w art. 72 ust. 1 pkt. 1</w:t>
      </w:r>
      <w:r w:rsidRPr="00376F68">
        <w:rPr>
          <w:rFonts w:cs="Times New Roman"/>
          <w:color w:val="FF0000"/>
          <w:sz w:val="22"/>
          <w:szCs w:val="22"/>
        </w:rPr>
        <w:t xml:space="preserve"> </w:t>
      </w:r>
      <w:r w:rsidRPr="00376F68">
        <w:rPr>
          <w:rFonts w:cs="Times New Roman"/>
          <w:i/>
          <w:color w:val="auto"/>
          <w:sz w:val="22"/>
          <w:szCs w:val="22"/>
        </w:rPr>
        <w:t>Ustawy o promocji zatrudnienia i instytucjach rynku pracy</w:t>
      </w:r>
      <w:r w:rsidRPr="00376F68">
        <w:rPr>
          <w:rFonts w:cs="Times New Roman"/>
          <w:color w:val="auto"/>
          <w:sz w:val="22"/>
          <w:szCs w:val="22"/>
        </w:rPr>
        <w:t xml:space="preserve">) jeżeli miesięczna liczba godzin stażu wynosi nie mniej niż 160 godzin miesięcznie. Stypendium za niepełny miesiąc ustala się dzieląc kwotę przysługującego stypendium przez 30 i mnożąc przez  liczbę  dni  kalendarzowych  </w:t>
      </w:r>
      <w:r w:rsidR="00227AFB">
        <w:rPr>
          <w:rFonts w:cs="Times New Roman"/>
          <w:color w:val="auto"/>
          <w:sz w:val="22"/>
          <w:szCs w:val="22"/>
        </w:rPr>
        <w:br/>
      </w:r>
      <w:r w:rsidRPr="00376F68">
        <w:rPr>
          <w:rFonts w:cs="Times New Roman"/>
          <w:color w:val="auto"/>
          <w:sz w:val="22"/>
          <w:szCs w:val="22"/>
        </w:rPr>
        <w:t xml:space="preserve">w  okresie,  za  które  świadczenie  to  przysługuje.  </w:t>
      </w:r>
    </w:p>
    <w:p w:rsidR="00834C57" w:rsidRPr="00376F68" w:rsidRDefault="00834C57" w:rsidP="00834C57">
      <w:pPr>
        <w:pStyle w:val="Akapitzlist"/>
        <w:numPr>
          <w:ilvl w:val="0"/>
          <w:numId w:val="26"/>
        </w:numPr>
        <w:spacing w:line="360" w:lineRule="auto"/>
        <w:jc w:val="both"/>
        <w:rPr>
          <w:rFonts w:cs="Times New Roman"/>
          <w:color w:val="FF0000"/>
          <w:sz w:val="22"/>
          <w:szCs w:val="22"/>
        </w:rPr>
      </w:pPr>
      <w:r w:rsidRPr="00376F68">
        <w:rPr>
          <w:rFonts w:cs="Times New Roman"/>
          <w:color w:val="auto"/>
          <w:sz w:val="22"/>
          <w:szCs w:val="22"/>
        </w:rPr>
        <w:t xml:space="preserve">Beneficjent  w  ramach  projektu  opłaca  za  osobę  pobierająca  stypendium  stażowe  składki na ubezpieczenia emerytalne, rentowe i wypadkowe od wypłaconych stypendiów, </w:t>
      </w:r>
      <w:r w:rsidRPr="00376F68">
        <w:rPr>
          <w:rFonts w:cs="Times New Roman"/>
          <w:color w:val="auto"/>
          <w:sz w:val="22"/>
          <w:szCs w:val="22"/>
        </w:rPr>
        <w:br/>
        <w:t xml:space="preserve">w wysokości i na  zasadach  określonych  w  odrębnych  przepisach.  Stażyści  podlegają  obowiązkowo ww. ubezpieczeniom, jeśli nie mają innych tytułów powodujących obowiązek ubezpieczeń społecznych (art. 6 ust.  1 pkt 9a w związku z art. 9 ust. 6a oraz art. 12  </w:t>
      </w:r>
      <w:r w:rsidRPr="00376F68">
        <w:rPr>
          <w:rFonts w:cs="Times New Roman"/>
          <w:i/>
          <w:color w:val="auto"/>
          <w:sz w:val="22"/>
          <w:szCs w:val="22"/>
        </w:rPr>
        <w:t>Ustawy</w:t>
      </w:r>
      <w:r w:rsidRPr="00376F68">
        <w:rPr>
          <w:rFonts w:cs="Times New Roman"/>
          <w:i/>
          <w:color w:val="FF0000"/>
          <w:sz w:val="22"/>
          <w:szCs w:val="22"/>
        </w:rPr>
        <w:t xml:space="preserve">  </w:t>
      </w:r>
      <w:r w:rsidRPr="00376F68">
        <w:rPr>
          <w:rFonts w:cs="Times New Roman"/>
          <w:color w:val="auto"/>
          <w:sz w:val="22"/>
          <w:szCs w:val="22"/>
        </w:rPr>
        <w:t xml:space="preserve">z  dnia 13 października  1998  r.  </w:t>
      </w:r>
      <w:r w:rsidR="00BF117F">
        <w:rPr>
          <w:rFonts w:cs="Times New Roman"/>
          <w:color w:val="auto"/>
          <w:sz w:val="22"/>
          <w:szCs w:val="22"/>
        </w:rPr>
        <w:br/>
      </w:r>
      <w:r w:rsidRPr="00376F68">
        <w:rPr>
          <w:rFonts w:cs="Times New Roman"/>
          <w:color w:val="auto"/>
          <w:sz w:val="22"/>
          <w:szCs w:val="22"/>
        </w:rPr>
        <w:t>o  systemie  ubezpieczeń  społecznych).</w:t>
      </w:r>
    </w:p>
    <w:p w:rsidR="00834C57" w:rsidRPr="00376F68" w:rsidRDefault="00834C57" w:rsidP="00834C57">
      <w:pPr>
        <w:pStyle w:val="Akapitzlist"/>
        <w:numPr>
          <w:ilvl w:val="0"/>
          <w:numId w:val="26"/>
        </w:numPr>
        <w:spacing w:line="360" w:lineRule="auto"/>
        <w:jc w:val="both"/>
        <w:rPr>
          <w:rFonts w:cs="Times New Roman"/>
          <w:color w:val="auto"/>
          <w:sz w:val="22"/>
          <w:szCs w:val="22"/>
        </w:rPr>
      </w:pPr>
      <w:r w:rsidRPr="00376F68">
        <w:rPr>
          <w:rFonts w:cs="Times New Roman"/>
          <w:color w:val="auto"/>
          <w:sz w:val="22"/>
          <w:szCs w:val="22"/>
        </w:rPr>
        <w:t>Stażyści w okresie odbywania stażu objęci są ubezpieczeniem zdrowotnym. Koszt tego ubezpieczenia jest ponoszony przez Beneficjenta.</w:t>
      </w:r>
    </w:p>
    <w:p w:rsidR="00834C57" w:rsidRPr="0023320A" w:rsidRDefault="00834C57" w:rsidP="00834C57">
      <w:pPr>
        <w:pStyle w:val="Akapitzlist"/>
        <w:numPr>
          <w:ilvl w:val="0"/>
          <w:numId w:val="26"/>
        </w:numPr>
        <w:spacing w:line="360" w:lineRule="auto"/>
        <w:jc w:val="both"/>
        <w:rPr>
          <w:rFonts w:cs="Times New Roman"/>
          <w:color w:val="auto"/>
          <w:sz w:val="22"/>
          <w:szCs w:val="22"/>
        </w:rPr>
      </w:pPr>
      <w:r w:rsidRPr="0023320A">
        <w:rPr>
          <w:rFonts w:cs="Times New Roman"/>
          <w:color w:val="auto"/>
          <w:sz w:val="22"/>
          <w:szCs w:val="22"/>
        </w:rPr>
        <w:t>Stypendium stażowe przysługuje tylko za dni obecności na stażu, dni ustawowo wolne i dni wolne przysługujące stażyście. Podstawą do wypłaty stypendium stażowego są listy obecności. 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w:t>
      </w:r>
    </w:p>
    <w:p w:rsidR="008D2CC9" w:rsidRDefault="00834C57" w:rsidP="00344852">
      <w:pPr>
        <w:pStyle w:val="Akapitzlist"/>
        <w:numPr>
          <w:ilvl w:val="0"/>
          <w:numId w:val="25"/>
        </w:numPr>
        <w:spacing w:line="360" w:lineRule="auto"/>
        <w:ind w:left="426" w:hanging="426"/>
        <w:jc w:val="both"/>
        <w:rPr>
          <w:rFonts w:cs="Times New Roman"/>
          <w:color w:val="auto"/>
          <w:sz w:val="22"/>
          <w:szCs w:val="22"/>
        </w:rPr>
      </w:pPr>
      <w:r w:rsidRPr="008D2CC9">
        <w:rPr>
          <w:rFonts w:cs="Times New Roman"/>
          <w:color w:val="auto"/>
          <w:sz w:val="22"/>
          <w:szCs w:val="22"/>
        </w:rPr>
        <w:t>Stypendium stażowe zostanie wypłacone do 15-dnia następnego miesiąca po odbyciu każdego miesiąca stażu, pod warunkiem przesłania poprawnie wypełnionych list obecności do 5-go dnia miesiąca. Za datę przesłania uważa się datę wpływu do Biura Projektu. Wypłaty zostaną przekazane na wskazany w umowie stażowej przez uczestnika rachunek bankowy.</w:t>
      </w:r>
    </w:p>
    <w:p w:rsidR="008D2CC9" w:rsidRDefault="00834C57" w:rsidP="00344852">
      <w:pPr>
        <w:pStyle w:val="Akapitzlist"/>
        <w:numPr>
          <w:ilvl w:val="0"/>
          <w:numId w:val="25"/>
        </w:numPr>
        <w:spacing w:line="360" w:lineRule="auto"/>
        <w:ind w:left="426" w:hanging="426"/>
        <w:jc w:val="both"/>
        <w:rPr>
          <w:rFonts w:cs="Times New Roman"/>
          <w:color w:val="auto"/>
          <w:sz w:val="22"/>
          <w:szCs w:val="22"/>
        </w:rPr>
      </w:pPr>
      <w:r w:rsidRPr="008D2CC9">
        <w:rPr>
          <w:rFonts w:cs="Times New Roman"/>
          <w:color w:val="auto"/>
          <w:sz w:val="22"/>
          <w:szCs w:val="22"/>
        </w:rPr>
        <w:t xml:space="preserve">Uczestnikom Projektu przysługuje urlop w wymiarze 2 dni za każdy pełny przepracowany miesiąc. Urlop należy wykorzystać przed zakończeniem realizacji stażu. W przypadku niewykorzystania należnego urlopu </w:t>
      </w:r>
      <w:r w:rsidRPr="008D2CC9">
        <w:rPr>
          <w:rFonts w:cs="Times New Roman"/>
          <w:color w:val="auto"/>
          <w:sz w:val="22"/>
          <w:szCs w:val="22"/>
        </w:rPr>
        <w:lastRenderedPageBreak/>
        <w:t>nie będzie wypłacany ekwiwalent pieniężny.</w:t>
      </w:r>
    </w:p>
    <w:p w:rsidR="00834C57" w:rsidRPr="008D2CC9" w:rsidRDefault="00834C57" w:rsidP="00344852">
      <w:pPr>
        <w:pStyle w:val="Akapitzlist"/>
        <w:numPr>
          <w:ilvl w:val="0"/>
          <w:numId w:val="25"/>
        </w:numPr>
        <w:spacing w:line="360" w:lineRule="auto"/>
        <w:ind w:left="426" w:hanging="426"/>
        <w:jc w:val="both"/>
        <w:rPr>
          <w:rFonts w:cs="Times New Roman"/>
          <w:color w:val="auto"/>
          <w:sz w:val="22"/>
          <w:szCs w:val="22"/>
        </w:rPr>
      </w:pPr>
      <w:r w:rsidRPr="008D2CC9">
        <w:rPr>
          <w:rFonts w:cs="Times New Roman"/>
          <w:color w:val="auto"/>
          <w:sz w:val="22"/>
          <w:szCs w:val="22"/>
        </w:rPr>
        <w:t>W zależności od indywidualnych potrzeb uczestnikowi projektu skierowanemu na staż może zostać sfinansowany:</w:t>
      </w:r>
    </w:p>
    <w:p w:rsidR="00834C57" w:rsidRPr="00376F68" w:rsidRDefault="00834C57" w:rsidP="00834C57">
      <w:pPr>
        <w:pStyle w:val="Akapitzlist"/>
        <w:numPr>
          <w:ilvl w:val="0"/>
          <w:numId w:val="14"/>
        </w:numPr>
        <w:spacing w:line="360" w:lineRule="auto"/>
        <w:jc w:val="both"/>
        <w:rPr>
          <w:rFonts w:cs="Times New Roman"/>
          <w:color w:val="auto"/>
          <w:sz w:val="22"/>
          <w:szCs w:val="22"/>
        </w:rPr>
      </w:pPr>
      <w:r w:rsidRPr="00376F68">
        <w:rPr>
          <w:rFonts w:cs="Times New Roman"/>
          <w:color w:val="auto"/>
          <w:sz w:val="22"/>
          <w:szCs w:val="22"/>
        </w:rPr>
        <w:t>zwrot kosztów przejazdów do 100 zł miesięcznie – zwrot jest możliwy tylko za te dni, których obecność na stażu została poświadczona podpisem uczestnika projektu na liście obecności. Zwrot kosztów dojazdu stanowi wydatek  kwalifikowalny  do  wysokości  opłat  za środki  transportu  publicznego, szynowego lub kołowego zgodnie z cennikiem biletów II klasy obowiązującym na danym obszarze. Istnieje możliwość korzystania ze środków transportu prywatnego (samochód) jako refundacja wydatku faktycznie  poniesionego,  jednakże  tylko do  wysokości  ceny  biletu  środkami  transportu publicznego na danej trasie. Kwota zwrotu za dojazd uczestnika projektu na staż uzależniona jest  od  cenników  operatorów  komunikacji publicznej.  Beneficjent  winien dokonać zwrotu kosztów za dojazd na podstawie wniosku uczestnika projektu, który wraz z wnioskiem powinien przekazać dokumenty  poświadczające wnioskowaną  kwotę  przejazdu,  tj.  bilety  lub  bilet za  dojazd  oraz stosowne  oświadczenie zawierające  dane  na  temat  okresu  dojazdu,  trasy, wysokości kwoty.</w:t>
      </w:r>
    </w:p>
    <w:p w:rsidR="00834C57" w:rsidRPr="00376F68" w:rsidRDefault="00834C57" w:rsidP="00834C57">
      <w:pPr>
        <w:pStyle w:val="Akapitzlist"/>
        <w:numPr>
          <w:ilvl w:val="0"/>
          <w:numId w:val="14"/>
        </w:numPr>
        <w:spacing w:line="360" w:lineRule="auto"/>
        <w:jc w:val="both"/>
        <w:rPr>
          <w:rFonts w:cs="Times New Roman"/>
          <w:color w:val="auto"/>
          <w:sz w:val="22"/>
          <w:szCs w:val="22"/>
        </w:rPr>
      </w:pPr>
      <w:r w:rsidRPr="00376F68">
        <w:rPr>
          <w:rFonts w:cs="Times New Roman"/>
          <w:color w:val="auto"/>
          <w:sz w:val="22"/>
          <w:szCs w:val="22"/>
        </w:rPr>
        <w:t>zwrot niezbędnych kosztów badań lekarskich lub psychologicznych do 100 zł;</w:t>
      </w:r>
    </w:p>
    <w:p w:rsidR="00834C57" w:rsidRPr="006224A6" w:rsidRDefault="00834C57" w:rsidP="00834C57">
      <w:pPr>
        <w:pStyle w:val="Akapitzlist"/>
        <w:numPr>
          <w:ilvl w:val="0"/>
          <w:numId w:val="14"/>
        </w:numPr>
        <w:spacing w:line="360" w:lineRule="auto"/>
        <w:jc w:val="both"/>
        <w:rPr>
          <w:rFonts w:cs="Times New Roman"/>
          <w:color w:val="auto"/>
          <w:sz w:val="22"/>
          <w:szCs w:val="22"/>
        </w:rPr>
      </w:pPr>
      <w:r w:rsidRPr="00376F68">
        <w:rPr>
          <w:rFonts w:cs="Times New Roman"/>
          <w:bCs/>
          <w:color w:val="auto"/>
          <w:sz w:val="22"/>
          <w:szCs w:val="22"/>
        </w:rPr>
        <w:t xml:space="preserve">zwrot kosztów opieki nad dzieckiem lub dziećmi do lat 7 oraz osobami zależnymi w wysokości uzgodnionej, nie wyższej jednak niż połowa zasiłku, o którym mowa w art. 72 ust. 1 pkt 1 </w:t>
      </w:r>
      <w:r w:rsidRPr="00376F68">
        <w:rPr>
          <w:rFonts w:cs="Times New Roman"/>
          <w:bCs/>
          <w:i/>
          <w:color w:val="auto"/>
          <w:sz w:val="22"/>
          <w:szCs w:val="22"/>
        </w:rPr>
        <w:t>Ustawy o</w:t>
      </w:r>
      <w:r w:rsidR="001434A4">
        <w:rPr>
          <w:rFonts w:cs="Times New Roman"/>
          <w:bCs/>
          <w:i/>
          <w:color w:val="auto"/>
          <w:sz w:val="22"/>
          <w:szCs w:val="22"/>
        </w:rPr>
        <w:t> </w:t>
      </w:r>
      <w:r w:rsidRPr="00376F68">
        <w:rPr>
          <w:rFonts w:cs="Times New Roman"/>
          <w:bCs/>
          <w:i/>
          <w:color w:val="auto"/>
          <w:sz w:val="22"/>
          <w:szCs w:val="22"/>
        </w:rPr>
        <w:t>promocji zatrudnienia i instytucjach rynku pracy</w:t>
      </w:r>
      <w:r w:rsidRPr="00376F68">
        <w:rPr>
          <w:rFonts w:cs="Times New Roman"/>
          <w:bCs/>
          <w:color w:val="auto"/>
          <w:sz w:val="22"/>
          <w:szCs w:val="22"/>
        </w:rPr>
        <w:t xml:space="preserve">. </w:t>
      </w:r>
      <w:r w:rsidRPr="006224A6">
        <w:rPr>
          <w:rFonts w:cs="Times New Roman"/>
          <w:bCs/>
          <w:color w:val="auto"/>
          <w:sz w:val="22"/>
          <w:szCs w:val="22"/>
        </w:rPr>
        <w:t>Zwrot będzie dokonywany na podstawie dokumentów potwierdzających poniesione koszty z tytułu opieki nad dzieckiem/dziećmi lub osobą zależną, np. na podstawie zaświadczenia o uiszczeniu opłaty, rachunku, dowodów wpłaty, rachunków z</w:t>
      </w:r>
      <w:r w:rsidR="001434A4">
        <w:rPr>
          <w:rFonts w:cs="Times New Roman"/>
          <w:bCs/>
          <w:color w:val="auto"/>
          <w:sz w:val="22"/>
          <w:szCs w:val="22"/>
        </w:rPr>
        <w:t> </w:t>
      </w:r>
      <w:r w:rsidRPr="006224A6">
        <w:rPr>
          <w:rFonts w:cs="Times New Roman"/>
          <w:bCs/>
          <w:color w:val="auto"/>
          <w:sz w:val="22"/>
          <w:szCs w:val="22"/>
        </w:rPr>
        <w:t>innych instytucji (agencji) opiekujących się dzieckiem/dziećmi lub osobą zależną, określających dane osoby opłacającej rachunki, a także miesiąc, którego dotyczy. Zwrot kosztów opieki nie przysługuje w</w:t>
      </w:r>
      <w:r w:rsidR="001434A4">
        <w:rPr>
          <w:rFonts w:cs="Times New Roman"/>
          <w:bCs/>
          <w:color w:val="auto"/>
          <w:sz w:val="22"/>
          <w:szCs w:val="22"/>
        </w:rPr>
        <w:t> </w:t>
      </w:r>
      <w:r w:rsidRPr="006224A6">
        <w:rPr>
          <w:rFonts w:cs="Times New Roman"/>
          <w:bCs/>
          <w:color w:val="auto"/>
          <w:sz w:val="22"/>
          <w:szCs w:val="22"/>
        </w:rPr>
        <w:t>przypadku sprawowania opieki przez osoby spokrewnione z Uczestnikiem projektu.</w:t>
      </w:r>
    </w:p>
    <w:p w:rsidR="008D2CC9" w:rsidRDefault="00834C57" w:rsidP="00344852">
      <w:pPr>
        <w:pStyle w:val="Akapitzlist"/>
        <w:numPr>
          <w:ilvl w:val="0"/>
          <w:numId w:val="14"/>
        </w:numPr>
        <w:spacing w:line="360" w:lineRule="auto"/>
        <w:jc w:val="both"/>
        <w:rPr>
          <w:rFonts w:cs="Times New Roman"/>
          <w:color w:val="auto"/>
          <w:sz w:val="22"/>
          <w:szCs w:val="22"/>
        </w:rPr>
      </w:pPr>
      <w:r w:rsidRPr="00376F68">
        <w:rPr>
          <w:rFonts w:cs="Times New Roman"/>
          <w:color w:val="auto"/>
          <w:sz w:val="22"/>
          <w:szCs w:val="22"/>
        </w:rPr>
        <w:t>zwrot kosztów wyposażenia stanowiska pracy w niezbędne materiały i narzędzia dla stażysty, kosztów eksploatacji materiałów i narzędzi, kosztów szkolenia BHP stażysty itp.</w:t>
      </w:r>
    </w:p>
    <w:p w:rsidR="00834C57" w:rsidRPr="008D2CC9" w:rsidRDefault="00834C57" w:rsidP="008D2CC9">
      <w:pPr>
        <w:pStyle w:val="Akapitzlist"/>
        <w:numPr>
          <w:ilvl w:val="0"/>
          <w:numId w:val="25"/>
        </w:numPr>
        <w:spacing w:line="360" w:lineRule="auto"/>
        <w:ind w:left="426" w:hanging="426"/>
        <w:jc w:val="both"/>
        <w:rPr>
          <w:rFonts w:cs="Times New Roman"/>
          <w:color w:val="auto"/>
          <w:sz w:val="22"/>
          <w:szCs w:val="22"/>
        </w:rPr>
      </w:pPr>
      <w:r w:rsidRPr="008D2CC9">
        <w:rPr>
          <w:rFonts w:cs="Times New Roman"/>
          <w:color w:val="auto"/>
          <w:sz w:val="22"/>
          <w:szCs w:val="22"/>
        </w:rPr>
        <w:t xml:space="preserve">Osoba skierowana na staż jest zobowiązana m.in. do: </w:t>
      </w:r>
    </w:p>
    <w:p w:rsidR="00834C57" w:rsidRPr="00376F68" w:rsidRDefault="00834C57" w:rsidP="00834C57">
      <w:pPr>
        <w:pStyle w:val="Akapitzlist"/>
        <w:numPr>
          <w:ilvl w:val="0"/>
          <w:numId w:val="27"/>
        </w:numPr>
        <w:spacing w:line="360" w:lineRule="auto"/>
        <w:jc w:val="both"/>
        <w:rPr>
          <w:rFonts w:cs="Times New Roman"/>
          <w:color w:val="auto"/>
          <w:sz w:val="22"/>
          <w:szCs w:val="22"/>
        </w:rPr>
      </w:pPr>
      <w:r w:rsidRPr="00376F68">
        <w:rPr>
          <w:rFonts w:cs="Times New Roman"/>
          <w:color w:val="auto"/>
          <w:sz w:val="22"/>
          <w:szCs w:val="22"/>
        </w:rPr>
        <w:t xml:space="preserve">przestrzegania ustalonego przez pracodawcę rozkładu czasu pracy; </w:t>
      </w:r>
    </w:p>
    <w:p w:rsidR="00834C57" w:rsidRPr="00376F68" w:rsidRDefault="00834C57" w:rsidP="00834C57">
      <w:pPr>
        <w:pStyle w:val="Akapitzlist"/>
        <w:numPr>
          <w:ilvl w:val="0"/>
          <w:numId w:val="27"/>
        </w:numPr>
        <w:spacing w:line="360" w:lineRule="auto"/>
        <w:jc w:val="both"/>
        <w:rPr>
          <w:rFonts w:cs="Times New Roman"/>
          <w:color w:val="auto"/>
          <w:sz w:val="22"/>
          <w:szCs w:val="22"/>
        </w:rPr>
      </w:pPr>
      <w:r w:rsidRPr="00376F68">
        <w:rPr>
          <w:rFonts w:cs="Times New Roman"/>
          <w:color w:val="auto"/>
          <w:sz w:val="22"/>
          <w:szCs w:val="22"/>
        </w:rPr>
        <w:t xml:space="preserve">sumiennego i starannego wykonywania zadań objętych programem stażu oraz stosowania się do poleceń pracodawcy i opiekuna, o ile nie są sprzeczne z prawem; </w:t>
      </w:r>
    </w:p>
    <w:p w:rsidR="00834C57" w:rsidRPr="00376F68" w:rsidRDefault="00834C57" w:rsidP="00834C57">
      <w:pPr>
        <w:pStyle w:val="Akapitzlist"/>
        <w:numPr>
          <w:ilvl w:val="0"/>
          <w:numId w:val="27"/>
        </w:numPr>
        <w:spacing w:line="360" w:lineRule="auto"/>
        <w:jc w:val="both"/>
        <w:rPr>
          <w:rFonts w:cs="Times New Roman"/>
          <w:color w:val="auto"/>
          <w:sz w:val="22"/>
          <w:szCs w:val="22"/>
        </w:rPr>
      </w:pPr>
      <w:r w:rsidRPr="00376F68">
        <w:rPr>
          <w:rFonts w:cs="Times New Roman"/>
          <w:color w:val="auto"/>
          <w:sz w:val="22"/>
          <w:szCs w:val="22"/>
        </w:rPr>
        <w:t xml:space="preserve">przestrzegania przepisów i zasad obowiązujących pracowników zatrudnionych w zakładzie pracy, </w:t>
      </w:r>
      <w:r w:rsidR="0066659F">
        <w:rPr>
          <w:rFonts w:cs="Times New Roman"/>
          <w:color w:val="auto"/>
          <w:sz w:val="22"/>
          <w:szCs w:val="22"/>
        </w:rPr>
        <w:br/>
      </w:r>
      <w:r w:rsidRPr="00376F68">
        <w:rPr>
          <w:rFonts w:cs="Times New Roman"/>
          <w:color w:val="auto"/>
          <w:sz w:val="22"/>
          <w:szCs w:val="22"/>
        </w:rPr>
        <w:t xml:space="preserve">w szczególności regulaminu pracy, tajemnicy służbowej, zasad bezpieczeństwa i higieny pracy oraz </w:t>
      </w:r>
      <w:r w:rsidRPr="00376F68">
        <w:rPr>
          <w:rFonts w:cs="Times New Roman"/>
          <w:color w:val="auto"/>
          <w:sz w:val="22"/>
          <w:szCs w:val="22"/>
        </w:rPr>
        <w:lastRenderedPageBreak/>
        <w:t xml:space="preserve">przepisów przeciwpożarowych; </w:t>
      </w:r>
    </w:p>
    <w:p w:rsidR="00834C57" w:rsidRPr="00376F68" w:rsidRDefault="00834C57" w:rsidP="00834C57">
      <w:pPr>
        <w:pStyle w:val="Akapitzlist"/>
        <w:numPr>
          <w:ilvl w:val="0"/>
          <w:numId w:val="27"/>
        </w:numPr>
        <w:spacing w:line="360" w:lineRule="auto"/>
        <w:jc w:val="both"/>
        <w:rPr>
          <w:rFonts w:cs="Times New Roman"/>
          <w:color w:val="auto"/>
          <w:sz w:val="22"/>
          <w:szCs w:val="22"/>
        </w:rPr>
      </w:pPr>
      <w:r w:rsidRPr="00376F68">
        <w:rPr>
          <w:rFonts w:cs="Times New Roman"/>
          <w:color w:val="auto"/>
          <w:sz w:val="22"/>
          <w:szCs w:val="22"/>
        </w:rPr>
        <w:t xml:space="preserve">niezwłocznego  przedłożenia  Beneficjentowi oceny dotyczącej  stażu  po  jej  otrzymaniu od pracodawcy. </w:t>
      </w:r>
    </w:p>
    <w:p w:rsidR="00834C57" w:rsidRPr="008D2CC9" w:rsidRDefault="00834C57" w:rsidP="008D2CC9">
      <w:pPr>
        <w:pStyle w:val="Akapitzlist"/>
        <w:numPr>
          <w:ilvl w:val="0"/>
          <w:numId w:val="25"/>
        </w:numPr>
        <w:spacing w:line="360" w:lineRule="auto"/>
        <w:ind w:left="426" w:hanging="426"/>
        <w:jc w:val="both"/>
        <w:rPr>
          <w:rFonts w:cs="Times New Roman"/>
          <w:color w:val="auto"/>
          <w:sz w:val="22"/>
          <w:szCs w:val="22"/>
        </w:rPr>
      </w:pPr>
      <w:r w:rsidRPr="008D2CC9">
        <w:rPr>
          <w:rFonts w:cs="Times New Roman"/>
          <w:color w:val="auto"/>
          <w:sz w:val="22"/>
          <w:szCs w:val="22"/>
        </w:rPr>
        <w:t xml:space="preserve">Beneficjent jest zobowiązany:  </w:t>
      </w:r>
    </w:p>
    <w:p w:rsidR="00834C57" w:rsidRPr="00102397" w:rsidRDefault="00834C57" w:rsidP="00834C57">
      <w:pPr>
        <w:pStyle w:val="Akapitzlist"/>
        <w:numPr>
          <w:ilvl w:val="0"/>
          <w:numId w:val="28"/>
        </w:numPr>
        <w:spacing w:line="360" w:lineRule="auto"/>
        <w:jc w:val="both"/>
        <w:rPr>
          <w:rFonts w:cs="Times New Roman"/>
          <w:color w:val="auto"/>
          <w:sz w:val="22"/>
          <w:szCs w:val="22"/>
        </w:rPr>
      </w:pPr>
      <w:r w:rsidRPr="00102397">
        <w:rPr>
          <w:rFonts w:cs="Times New Roman"/>
          <w:color w:val="auto"/>
          <w:sz w:val="22"/>
          <w:szCs w:val="22"/>
        </w:rPr>
        <w:t xml:space="preserve">opracować w porozumieniu z pracodawcą program stażu; </w:t>
      </w:r>
    </w:p>
    <w:p w:rsidR="00834C57" w:rsidRPr="00376F68" w:rsidRDefault="00834C57" w:rsidP="00834C57">
      <w:pPr>
        <w:pStyle w:val="Akapitzlist"/>
        <w:numPr>
          <w:ilvl w:val="0"/>
          <w:numId w:val="28"/>
        </w:numPr>
        <w:spacing w:line="360" w:lineRule="auto"/>
        <w:jc w:val="both"/>
        <w:rPr>
          <w:rFonts w:cs="Times New Roman"/>
          <w:color w:val="auto"/>
          <w:sz w:val="22"/>
          <w:szCs w:val="22"/>
        </w:rPr>
      </w:pPr>
      <w:r w:rsidRPr="00376F68">
        <w:rPr>
          <w:rFonts w:cs="Times New Roman"/>
          <w:color w:val="auto"/>
          <w:sz w:val="22"/>
          <w:szCs w:val="22"/>
        </w:rPr>
        <w:t xml:space="preserve">zapoznać uczestnika projektu z programem stażu oraz z obowiązkami i uprawnieniami; </w:t>
      </w:r>
    </w:p>
    <w:p w:rsidR="00834C57" w:rsidRPr="00376F68" w:rsidRDefault="00834C57" w:rsidP="00834C57">
      <w:pPr>
        <w:pStyle w:val="Akapitzlist"/>
        <w:numPr>
          <w:ilvl w:val="0"/>
          <w:numId w:val="28"/>
        </w:numPr>
        <w:spacing w:line="360" w:lineRule="auto"/>
        <w:jc w:val="both"/>
        <w:rPr>
          <w:rFonts w:cs="Times New Roman"/>
          <w:color w:val="auto"/>
          <w:sz w:val="22"/>
          <w:szCs w:val="22"/>
        </w:rPr>
      </w:pPr>
      <w:r w:rsidRPr="00376F68">
        <w:rPr>
          <w:rFonts w:cs="Times New Roman"/>
          <w:color w:val="auto"/>
          <w:sz w:val="22"/>
          <w:szCs w:val="22"/>
        </w:rPr>
        <w:t>wypłacać  uczestnikowi  projektu  należne  stypendium  stażowe,  dokonywać  zwrotu  kosztów badań lekarskich, kosztów dojazdu.</w:t>
      </w:r>
    </w:p>
    <w:p w:rsidR="00834C57" w:rsidRPr="008D2CC9" w:rsidRDefault="00834C57" w:rsidP="008D2CC9">
      <w:pPr>
        <w:pStyle w:val="Akapitzlist"/>
        <w:numPr>
          <w:ilvl w:val="0"/>
          <w:numId w:val="25"/>
        </w:numPr>
        <w:spacing w:line="360" w:lineRule="auto"/>
        <w:ind w:left="426" w:hanging="426"/>
        <w:jc w:val="both"/>
        <w:rPr>
          <w:rFonts w:cs="Times New Roman"/>
          <w:color w:val="auto"/>
          <w:sz w:val="22"/>
          <w:szCs w:val="22"/>
        </w:rPr>
      </w:pPr>
      <w:r w:rsidRPr="008D2CC9">
        <w:rPr>
          <w:rFonts w:cs="Times New Roman"/>
          <w:color w:val="auto"/>
          <w:sz w:val="22"/>
          <w:szCs w:val="22"/>
        </w:rPr>
        <w:t xml:space="preserve">Pracodawca przyjmujący na staż jest zobowiązany: </w:t>
      </w:r>
    </w:p>
    <w:p w:rsidR="00834C57" w:rsidRPr="00376F68" w:rsidRDefault="00834C57" w:rsidP="00834C57">
      <w:pPr>
        <w:pStyle w:val="Akapitzlist"/>
        <w:numPr>
          <w:ilvl w:val="0"/>
          <w:numId w:val="29"/>
        </w:numPr>
        <w:spacing w:line="360" w:lineRule="auto"/>
        <w:jc w:val="both"/>
        <w:rPr>
          <w:rFonts w:cs="Times New Roman"/>
          <w:color w:val="auto"/>
          <w:sz w:val="22"/>
          <w:szCs w:val="22"/>
        </w:rPr>
      </w:pPr>
      <w:r w:rsidRPr="00376F68">
        <w:rPr>
          <w:rFonts w:cs="Times New Roman"/>
          <w:color w:val="auto"/>
          <w:sz w:val="22"/>
          <w:szCs w:val="22"/>
        </w:rPr>
        <w:t>zapewnić odpowiednie stanowisko pracy oraz jego wyposażenie zgodne z programem stażu;</w:t>
      </w:r>
    </w:p>
    <w:p w:rsidR="00834C57" w:rsidRPr="00376F68" w:rsidRDefault="00834C57" w:rsidP="00834C57">
      <w:pPr>
        <w:pStyle w:val="Akapitzlist"/>
        <w:numPr>
          <w:ilvl w:val="0"/>
          <w:numId w:val="29"/>
        </w:numPr>
        <w:spacing w:line="360" w:lineRule="auto"/>
        <w:jc w:val="both"/>
        <w:rPr>
          <w:rFonts w:cs="Times New Roman"/>
          <w:color w:val="auto"/>
          <w:sz w:val="22"/>
          <w:szCs w:val="22"/>
        </w:rPr>
      </w:pPr>
      <w:r w:rsidRPr="00376F68">
        <w:rPr>
          <w:rFonts w:cs="Times New Roman"/>
          <w:color w:val="auto"/>
          <w:sz w:val="22"/>
          <w:szCs w:val="22"/>
        </w:rPr>
        <w:t xml:space="preserve">przydzielić stażyście odzież, obuwie robocze, środki ochrony indywidualnej oraz niezbędne środki  higieny  osobistej  na  zasadach  przewidzianych  dla  pracowników  wykonujących obowiązki na analogicznych stanowiskach pracy; </w:t>
      </w:r>
    </w:p>
    <w:p w:rsidR="00834C57" w:rsidRPr="00376F68" w:rsidRDefault="00834C57" w:rsidP="00834C57">
      <w:pPr>
        <w:pStyle w:val="Akapitzlist"/>
        <w:numPr>
          <w:ilvl w:val="0"/>
          <w:numId w:val="29"/>
        </w:numPr>
        <w:spacing w:line="360" w:lineRule="auto"/>
        <w:jc w:val="both"/>
        <w:rPr>
          <w:rFonts w:cs="Times New Roman"/>
          <w:color w:val="auto"/>
          <w:sz w:val="22"/>
          <w:szCs w:val="22"/>
        </w:rPr>
      </w:pPr>
      <w:r w:rsidRPr="00376F68">
        <w:rPr>
          <w:rFonts w:cs="Times New Roman"/>
          <w:color w:val="auto"/>
          <w:sz w:val="22"/>
          <w:szCs w:val="22"/>
        </w:rPr>
        <w:t>przeszkolić stażystę na zasadach przewidzianych dla pracowników w zakresie przepisów BHP,</w:t>
      </w:r>
      <w:r w:rsidR="001434A4">
        <w:rPr>
          <w:rFonts w:cs="Times New Roman"/>
          <w:color w:val="auto"/>
          <w:sz w:val="22"/>
          <w:szCs w:val="22"/>
        </w:rPr>
        <w:t xml:space="preserve"> </w:t>
      </w:r>
      <w:r w:rsidRPr="00376F68">
        <w:rPr>
          <w:rFonts w:cs="Times New Roman"/>
          <w:color w:val="auto"/>
          <w:sz w:val="22"/>
          <w:szCs w:val="22"/>
        </w:rPr>
        <w:t xml:space="preserve">przepisów przeciwpożarowych oraz zapoznaje go z obowiązującym regulaminem pracy; </w:t>
      </w:r>
    </w:p>
    <w:p w:rsidR="00834C57" w:rsidRPr="00376F68" w:rsidRDefault="00834C57" w:rsidP="00834C57">
      <w:pPr>
        <w:pStyle w:val="Akapitzlist"/>
        <w:numPr>
          <w:ilvl w:val="0"/>
          <w:numId w:val="29"/>
        </w:numPr>
        <w:spacing w:line="360" w:lineRule="auto"/>
        <w:jc w:val="both"/>
        <w:rPr>
          <w:rFonts w:cs="Times New Roman"/>
          <w:color w:val="auto"/>
          <w:sz w:val="22"/>
          <w:szCs w:val="22"/>
        </w:rPr>
      </w:pPr>
      <w:r w:rsidRPr="00376F68">
        <w:rPr>
          <w:rFonts w:cs="Times New Roman"/>
          <w:color w:val="auto"/>
          <w:sz w:val="22"/>
          <w:szCs w:val="22"/>
        </w:rPr>
        <w:t xml:space="preserve">sprawować nadzór nad odbywaniem stażu poprzez wyznaczonego opiekuna stażu; </w:t>
      </w:r>
    </w:p>
    <w:p w:rsidR="00834C57" w:rsidRPr="00376F68" w:rsidRDefault="00834C57" w:rsidP="00834C57">
      <w:pPr>
        <w:pStyle w:val="Akapitzlist"/>
        <w:numPr>
          <w:ilvl w:val="0"/>
          <w:numId w:val="29"/>
        </w:numPr>
        <w:spacing w:line="360" w:lineRule="auto"/>
        <w:jc w:val="both"/>
        <w:rPr>
          <w:rFonts w:cs="Times New Roman"/>
          <w:color w:val="auto"/>
          <w:sz w:val="22"/>
          <w:szCs w:val="22"/>
        </w:rPr>
      </w:pPr>
      <w:r w:rsidRPr="00376F68">
        <w:rPr>
          <w:rFonts w:cs="Times New Roman"/>
          <w:color w:val="auto"/>
          <w:sz w:val="22"/>
          <w:szCs w:val="22"/>
        </w:rPr>
        <w:t xml:space="preserve">niezwłocznie, jednak nie później niż w terminie 7 dni, informować Beneficjenta o przypadkach przerwania  stażu,  nieusprawiedliwionej  nieobecności  oraz  innych  zdarzeniach  istotnych dla realizacji stażu; </w:t>
      </w:r>
    </w:p>
    <w:p w:rsidR="00834C57" w:rsidRPr="00376F68" w:rsidRDefault="00834C57" w:rsidP="00834C57">
      <w:pPr>
        <w:pStyle w:val="Akapitzlist"/>
        <w:numPr>
          <w:ilvl w:val="0"/>
          <w:numId w:val="29"/>
        </w:numPr>
        <w:spacing w:line="360" w:lineRule="auto"/>
        <w:jc w:val="both"/>
        <w:rPr>
          <w:rFonts w:cs="Times New Roman"/>
          <w:color w:val="auto"/>
          <w:sz w:val="22"/>
          <w:szCs w:val="22"/>
        </w:rPr>
      </w:pPr>
      <w:r w:rsidRPr="00376F68">
        <w:rPr>
          <w:rFonts w:cs="Times New Roman"/>
          <w:color w:val="auto"/>
          <w:sz w:val="22"/>
          <w:szCs w:val="22"/>
        </w:rPr>
        <w:t>niezwłocznie, jednak nie później niż w terminie 7 dni, po zakończeniu realizacji programu stażu wydać jego uczestnikowi ocenę zawierającą m.in. informację o zadaniach realizowanych przez stażystę oraz umiejętnościach zawodowych uzyskanych podczas jego trwania.</w:t>
      </w:r>
    </w:p>
    <w:p w:rsidR="00834C57" w:rsidRPr="00B81377" w:rsidRDefault="00834C57" w:rsidP="008D2CC9">
      <w:pPr>
        <w:pStyle w:val="Akapitzlist"/>
        <w:numPr>
          <w:ilvl w:val="0"/>
          <w:numId w:val="25"/>
        </w:numPr>
        <w:spacing w:line="360" w:lineRule="auto"/>
        <w:ind w:left="426" w:hanging="426"/>
        <w:jc w:val="both"/>
      </w:pPr>
      <w:r w:rsidRPr="008D2CC9">
        <w:rPr>
          <w:rFonts w:cs="Times New Roman"/>
          <w:color w:val="auto"/>
          <w:sz w:val="22"/>
          <w:szCs w:val="22"/>
        </w:rPr>
        <w:t xml:space="preserve">Podmioty zainteresowane przyjęciem uczestników projektu na staż zobligowane są do </w:t>
      </w:r>
      <w:r w:rsidRPr="008D2CC9">
        <w:rPr>
          <w:rFonts w:cs="Times New Roman"/>
          <w:sz w:val="22"/>
          <w:szCs w:val="22"/>
        </w:rPr>
        <w:t>wypełnienia oraz dostarczenia do biura projektu Wniosku o zawarcie umowy o zorganizowanie stażu.</w:t>
      </w:r>
    </w:p>
    <w:p w:rsidR="00B81377" w:rsidRDefault="00B81377" w:rsidP="00B81377">
      <w:pPr>
        <w:pStyle w:val="Akapitzlist"/>
        <w:spacing w:line="360" w:lineRule="auto"/>
        <w:ind w:left="284"/>
        <w:jc w:val="both"/>
      </w:pPr>
    </w:p>
    <w:p w:rsidR="00834C57" w:rsidRPr="00D16ACF" w:rsidRDefault="00834C57" w:rsidP="00834C57">
      <w:pPr>
        <w:spacing w:line="360" w:lineRule="auto"/>
        <w:jc w:val="center"/>
        <w:rPr>
          <w:rFonts w:cs="Times New Roman"/>
          <w:b/>
          <w:bCs/>
          <w:sz w:val="22"/>
          <w:szCs w:val="22"/>
        </w:rPr>
      </w:pPr>
      <w:r w:rsidRPr="00D16ACF">
        <w:rPr>
          <w:rFonts w:cs="Times New Roman"/>
          <w:b/>
          <w:sz w:val="22"/>
          <w:szCs w:val="22"/>
        </w:rPr>
        <w:t>§5</w:t>
      </w:r>
    </w:p>
    <w:p w:rsidR="00834C57" w:rsidRPr="00D16ACF" w:rsidRDefault="00834C57" w:rsidP="00834C57">
      <w:pPr>
        <w:spacing w:line="360" w:lineRule="auto"/>
        <w:jc w:val="center"/>
        <w:rPr>
          <w:rStyle w:val="Znakiprzypiswdolnych"/>
          <w:rFonts w:cs="Times New Roman"/>
          <w:b/>
          <w:bCs/>
          <w:sz w:val="22"/>
          <w:szCs w:val="22"/>
        </w:rPr>
      </w:pPr>
      <w:r w:rsidRPr="00D16ACF">
        <w:rPr>
          <w:rFonts w:cs="Times New Roman"/>
          <w:b/>
          <w:sz w:val="22"/>
          <w:szCs w:val="22"/>
        </w:rPr>
        <w:t>Bony stażowe</w:t>
      </w:r>
    </w:p>
    <w:p w:rsidR="00834C57" w:rsidRDefault="00834C57" w:rsidP="00834C57">
      <w:pPr>
        <w:pStyle w:val="Akapitzlist"/>
        <w:numPr>
          <w:ilvl w:val="0"/>
          <w:numId w:val="30"/>
        </w:numPr>
        <w:spacing w:line="360" w:lineRule="auto"/>
        <w:ind w:left="284" w:hanging="284"/>
        <w:jc w:val="both"/>
        <w:rPr>
          <w:rStyle w:val="Znakiprzypiswdolnych"/>
          <w:rFonts w:cs="Times New Roman"/>
          <w:sz w:val="22"/>
          <w:szCs w:val="22"/>
        </w:rPr>
      </w:pPr>
      <w:r w:rsidRPr="00D16ACF">
        <w:rPr>
          <w:rStyle w:val="Znakiprzypiswdolnych"/>
          <w:rFonts w:cs="Times New Roman"/>
          <w:sz w:val="22"/>
          <w:szCs w:val="22"/>
        </w:rPr>
        <w:t xml:space="preserve">Bon stażowy polega na samodzielnym wyszukaniu przez uczestnika projektu miejsca odbywania </w:t>
      </w:r>
      <w:r>
        <w:rPr>
          <w:rStyle w:val="Znakiprzypiswdolnych"/>
          <w:rFonts w:cs="Times New Roman"/>
          <w:sz w:val="22"/>
          <w:szCs w:val="22"/>
        </w:rPr>
        <w:br/>
      </w:r>
      <w:r w:rsidRPr="00D16ACF">
        <w:rPr>
          <w:rStyle w:val="Znakiprzypiswdolnych"/>
          <w:rFonts w:cs="Times New Roman"/>
          <w:sz w:val="22"/>
          <w:szCs w:val="22"/>
        </w:rPr>
        <w:t>6</w:t>
      </w:r>
      <w:r>
        <w:rPr>
          <w:rStyle w:val="Znakiprzypiswdolnych"/>
          <w:rFonts w:cs="Times New Roman"/>
          <w:sz w:val="22"/>
          <w:szCs w:val="22"/>
        </w:rPr>
        <w:t xml:space="preserve"> </w:t>
      </w:r>
      <w:r w:rsidRPr="00D16ACF">
        <w:rPr>
          <w:rStyle w:val="Znakiprzypiswdolnych"/>
          <w:rFonts w:cs="Times New Roman"/>
          <w:sz w:val="22"/>
          <w:szCs w:val="22"/>
        </w:rPr>
        <w:t>-</w:t>
      </w:r>
      <w:r>
        <w:rPr>
          <w:rStyle w:val="Znakiprzypiswdolnych"/>
          <w:rFonts w:cs="Times New Roman"/>
          <w:sz w:val="22"/>
          <w:szCs w:val="22"/>
        </w:rPr>
        <w:t xml:space="preserve"> </w:t>
      </w:r>
      <w:r w:rsidRPr="00D16ACF">
        <w:rPr>
          <w:rStyle w:val="Znakiprzypiswdolnych"/>
          <w:rFonts w:cs="Times New Roman"/>
          <w:sz w:val="22"/>
          <w:szCs w:val="22"/>
        </w:rPr>
        <w:t>miesięcznego stażu u wskazanego przez siebie pracodawcy. Warunkiem przyznania bonu na realizację stażu jest zobowiązanie pracodawcy do zatrudnienia uczestnika po zakończeniu odbywania stażu przez okres następnych 6 miesięcy, zgodnie z deklaracją zatrudnieniową.</w:t>
      </w:r>
      <w:r w:rsidR="00B6344A">
        <w:rPr>
          <w:rStyle w:val="Znakiprzypiswdolnych"/>
          <w:rFonts w:cs="Times New Roman"/>
          <w:sz w:val="22"/>
          <w:szCs w:val="22"/>
        </w:rPr>
        <w:t xml:space="preserve"> </w:t>
      </w:r>
    </w:p>
    <w:p w:rsidR="00B6344A" w:rsidRPr="00671488" w:rsidRDefault="00B6344A" w:rsidP="00B6344A">
      <w:pPr>
        <w:spacing w:line="360" w:lineRule="auto"/>
        <w:jc w:val="both"/>
        <w:rPr>
          <w:rStyle w:val="Znakiprzypiswdolnych"/>
          <w:rFonts w:cs="Times New Roman"/>
          <w:color w:val="auto"/>
          <w:sz w:val="22"/>
          <w:szCs w:val="22"/>
        </w:rPr>
      </w:pPr>
      <w:r w:rsidRPr="00671488">
        <w:rPr>
          <w:rStyle w:val="Znakiprzypiswdolnych"/>
          <w:rFonts w:cs="Times New Roman"/>
          <w:color w:val="auto"/>
          <w:sz w:val="22"/>
          <w:szCs w:val="22"/>
        </w:rPr>
        <w:t>Warunek zostanie spełniony jeżeli:</w:t>
      </w:r>
    </w:p>
    <w:p w:rsidR="00671488" w:rsidRDefault="00B6344A" w:rsidP="003A3260">
      <w:pPr>
        <w:pStyle w:val="Akapitzlist"/>
        <w:numPr>
          <w:ilvl w:val="0"/>
          <w:numId w:val="63"/>
        </w:numPr>
        <w:spacing w:line="360" w:lineRule="auto"/>
        <w:jc w:val="both"/>
        <w:rPr>
          <w:rStyle w:val="Znakiprzypiswdolnych"/>
          <w:rFonts w:cs="Times New Roman"/>
          <w:color w:val="auto"/>
          <w:sz w:val="22"/>
          <w:szCs w:val="22"/>
        </w:rPr>
      </w:pPr>
      <w:r w:rsidRPr="00671488">
        <w:rPr>
          <w:rStyle w:val="Znakiprzypiswdolnych"/>
          <w:rFonts w:cs="Times New Roman"/>
          <w:color w:val="auto"/>
          <w:sz w:val="22"/>
          <w:szCs w:val="22"/>
        </w:rPr>
        <w:t xml:space="preserve">uczestnik projektu zostanie zatrudniony na nieprzerwany okres (tj. okres zatrudnienia musi być ciągły, bez przerw – wyjątek stanowią dni świąteczne, które nie są traktowane jako przerwy w zatrudnieniu) co najmniej </w:t>
      </w:r>
      <w:r w:rsidR="00753D05">
        <w:rPr>
          <w:rStyle w:val="Znakiprzypiswdolnych"/>
          <w:rFonts w:cs="Times New Roman"/>
          <w:color w:val="auto"/>
          <w:sz w:val="22"/>
          <w:szCs w:val="22"/>
        </w:rPr>
        <w:t>sześciu</w:t>
      </w:r>
      <w:r w:rsidRPr="00671488">
        <w:rPr>
          <w:rStyle w:val="Znakiprzypiswdolnych"/>
          <w:rFonts w:cs="Times New Roman"/>
          <w:color w:val="auto"/>
          <w:sz w:val="22"/>
          <w:szCs w:val="22"/>
        </w:rPr>
        <w:t xml:space="preserve"> miesięcy, przynajmniej na ½ etatu. Istotna jest data rozpoczęcia pracy wskazana </w:t>
      </w:r>
      <w:r w:rsidR="00671488">
        <w:rPr>
          <w:rStyle w:val="Znakiprzypiswdolnych"/>
          <w:rFonts w:cs="Times New Roman"/>
          <w:color w:val="auto"/>
          <w:sz w:val="22"/>
          <w:szCs w:val="22"/>
        </w:rPr>
        <w:br/>
      </w:r>
      <w:r w:rsidRPr="00671488">
        <w:rPr>
          <w:rStyle w:val="Znakiprzypiswdolnych"/>
          <w:rFonts w:cs="Times New Roman"/>
          <w:color w:val="auto"/>
          <w:sz w:val="22"/>
          <w:szCs w:val="22"/>
        </w:rPr>
        <w:t xml:space="preserve">w dokumencie stanowiącym podstawę nawiązania stosunku pracy. Tym samym, co do zasady powinna </w:t>
      </w:r>
      <w:r w:rsidRPr="00671488">
        <w:rPr>
          <w:rStyle w:val="Znakiprzypiswdolnych"/>
          <w:rFonts w:cs="Times New Roman"/>
          <w:color w:val="auto"/>
          <w:sz w:val="22"/>
          <w:szCs w:val="22"/>
        </w:rPr>
        <w:lastRenderedPageBreak/>
        <w:t xml:space="preserve">to być jedna umowa (lub inny dokument będący podstawą nawiązania stosunku pracy)  zawarta </w:t>
      </w:r>
      <w:r w:rsidR="00671488">
        <w:rPr>
          <w:rStyle w:val="Znakiprzypiswdolnych"/>
          <w:rFonts w:cs="Times New Roman"/>
          <w:color w:val="auto"/>
          <w:sz w:val="22"/>
          <w:szCs w:val="22"/>
        </w:rPr>
        <w:br/>
      </w:r>
      <w:r w:rsidRPr="00671488">
        <w:rPr>
          <w:rStyle w:val="Znakiprzypiswdolnych"/>
          <w:rFonts w:cs="Times New Roman"/>
          <w:color w:val="auto"/>
          <w:sz w:val="22"/>
          <w:szCs w:val="22"/>
        </w:rPr>
        <w:t xml:space="preserve">w związku z nawiązaniem stosunku pracy na minimum </w:t>
      </w:r>
      <w:r w:rsidR="00753D05">
        <w:rPr>
          <w:rStyle w:val="Znakiprzypiswdolnych"/>
          <w:rFonts w:cs="Times New Roman"/>
          <w:color w:val="auto"/>
          <w:sz w:val="22"/>
          <w:szCs w:val="22"/>
        </w:rPr>
        <w:t>sześć miesięcy</w:t>
      </w:r>
      <w:r w:rsidRPr="00671488">
        <w:rPr>
          <w:rStyle w:val="Znakiprzypiswdolnych"/>
          <w:rFonts w:cs="Times New Roman"/>
          <w:color w:val="auto"/>
          <w:sz w:val="22"/>
          <w:szCs w:val="22"/>
        </w:rPr>
        <w:t xml:space="preserve"> i przynajmniej na ½ etatu. Niemniej, dopuszcza się również sytuacje, w których uczestnik udokumentuje fakt podjęcia pracy na podstawie kilku umów (lub innych dokumentów stanowiących podstawę do nawiązania stosunku pracy),  pod warunkiem potwierdzenia zatrudnienia na łączny, ciągły okres </w:t>
      </w:r>
      <w:r w:rsidR="00753D05">
        <w:rPr>
          <w:rStyle w:val="Znakiprzypiswdolnych"/>
          <w:rFonts w:cs="Times New Roman"/>
          <w:color w:val="auto"/>
          <w:sz w:val="22"/>
          <w:szCs w:val="22"/>
        </w:rPr>
        <w:t>sześciu</w:t>
      </w:r>
      <w:r w:rsidRPr="00671488">
        <w:rPr>
          <w:rStyle w:val="Znakiprzypiswdolnych"/>
          <w:rFonts w:cs="Times New Roman"/>
          <w:color w:val="auto"/>
          <w:sz w:val="22"/>
          <w:szCs w:val="22"/>
        </w:rPr>
        <w:t xml:space="preserve"> miesięcy i zachowania minimalnego wymiaru etatu w wysokości ½ dla każdej umowy;</w:t>
      </w:r>
    </w:p>
    <w:p w:rsidR="00B6344A" w:rsidRPr="00671488" w:rsidRDefault="00B6344A" w:rsidP="003A3260">
      <w:pPr>
        <w:pStyle w:val="Akapitzlist"/>
        <w:numPr>
          <w:ilvl w:val="0"/>
          <w:numId w:val="63"/>
        </w:numPr>
        <w:spacing w:line="360" w:lineRule="auto"/>
        <w:jc w:val="both"/>
        <w:rPr>
          <w:rStyle w:val="Znakiprzypiswdolnych"/>
          <w:rFonts w:cs="Times New Roman"/>
          <w:color w:val="auto"/>
          <w:sz w:val="22"/>
          <w:szCs w:val="22"/>
        </w:rPr>
      </w:pPr>
      <w:r w:rsidRPr="00671488">
        <w:rPr>
          <w:rStyle w:val="Znakiprzypiswdolnych"/>
          <w:rFonts w:cs="Times New Roman"/>
          <w:color w:val="auto"/>
          <w:sz w:val="22"/>
          <w:szCs w:val="22"/>
        </w:rPr>
        <w:t>lub uczestnik projektu rozpocznie realizację zadań na podstawie umowy cywilnoprawnej, warunkiem uwzględnienia takiej osoby w liczbie uczestników projektu, którzy podjęli pracę jest spełnienie dwóch przesłanek</w:t>
      </w:r>
      <w:r w:rsidR="00671488">
        <w:rPr>
          <w:rStyle w:val="Znakiprzypiswdolnych"/>
          <w:rFonts w:cs="Times New Roman"/>
          <w:color w:val="auto"/>
          <w:sz w:val="22"/>
          <w:szCs w:val="22"/>
        </w:rPr>
        <w:t>:</w:t>
      </w:r>
    </w:p>
    <w:p w:rsidR="00671488" w:rsidRPr="00671488" w:rsidRDefault="00B6344A" w:rsidP="003A3260">
      <w:pPr>
        <w:pStyle w:val="Akapitzlist"/>
        <w:numPr>
          <w:ilvl w:val="0"/>
          <w:numId w:val="64"/>
        </w:numPr>
        <w:spacing w:line="360" w:lineRule="auto"/>
        <w:jc w:val="both"/>
        <w:rPr>
          <w:rStyle w:val="Znakiprzypiswdolnych"/>
          <w:rFonts w:cs="Times New Roman"/>
          <w:color w:val="auto"/>
          <w:sz w:val="22"/>
          <w:szCs w:val="22"/>
        </w:rPr>
      </w:pPr>
      <w:r w:rsidRPr="00671488">
        <w:rPr>
          <w:rStyle w:val="Znakiprzypiswdolnych"/>
          <w:rFonts w:cs="Times New Roman"/>
          <w:color w:val="auto"/>
          <w:sz w:val="22"/>
          <w:szCs w:val="22"/>
        </w:rPr>
        <w:t xml:space="preserve">umowa cywilnoprawna jest zawarta na minimum </w:t>
      </w:r>
      <w:r w:rsidR="00753D05">
        <w:rPr>
          <w:rStyle w:val="Znakiprzypiswdolnych"/>
          <w:rFonts w:cs="Times New Roman"/>
          <w:color w:val="auto"/>
          <w:sz w:val="22"/>
          <w:szCs w:val="22"/>
        </w:rPr>
        <w:t>sześć</w:t>
      </w:r>
      <w:r w:rsidRPr="00671488">
        <w:rPr>
          <w:rStyle w:val="Znakiprzypiswdolnych"/>
          <w:rFonts w:cs="Times New Roman"/>
          <w:color w:val="auto"/>
          <w:sz w:val="22"/>
          <w:szCs w:val="22"/>
        </w:rPr>
        <w:t xml:space="preserve"> miesi</w:t>
      </w:r>
      <w:r w:rsidR="00753D05">
        <w:rPr>
          <w:rStyle w:val="Znakiprzypiswdolnych"/>
          <w:rFonts w:cs="Times New Roman"/>
          <w:color w:val="auto"/>
          <w:sz w:val="22"/>
          <w:szCs w:val="22"/>
        </w:rPr>
        <w:t>ęcy</w:t>
      </w:r>
      <w:r w:rsidRPr="00671488">
        <w:rPr>
          <w:rStyle w:val="Znakiprzypiswdolnych"/>
          <w:rFonts w:cs="Times New Roman"/>
          <w:color w:val="auto"/>
          <w:sz w:val="22"/>
          <w:szCs w:val="22"/>
        </w:rPr>
        <w:t xml:space="preserve">, a w przypadku kilku umów cywilnoprawnych łączny okres ich  trwania wynosi nieprzerwanie minimum </w:t>
      </w:r>
      <w:r w:rsidR="00753D05">
        <w:rPr>
          <w:rStyle w:val="Znakiprzypiswdolnych"/>
          <w:rFonts w:cs="Times New Roman"/>
          <w:color w:val="auto"/>
          <w:sz w:val="22"/>
          <w:szCs w:val="22"/>
        </w:rPr>
        <w:t>sześć miesięcy</w:t>
      </w:r>
      <w:r w:rsidRPr="00671488">
        <w:rPr>
          <w:rStyle w:val="Znakiprzypiswdolnych"/>
          <w:rFonts w:cs="Times New Roman"/>
          <w:color w:val="auto"/>
          <w:sz w:val="22"/>
          <w:szCs w:val="22"/>
        </w:rPr>
        <w:t xml:space="preserve"> oraz</w:t>
      </w:r>
    </w:p>
    <w:p w:rsidR="00B6344A" w:rsidRPr="00671488" w:rsidRDefault="00B6344A" w:rsidP="003A3260">
      <w:pPr>
        <w:pStyle w:val="Akapitzlist"/>
        <w:numPr>
          <w:ilvl w:val="0"/>
          <w:numId w:val="64"/>
        </w:numPr>
        <w:spacing w:line="360" w:lineRule="auto"/>
        <w:jc w:val="both"/>
        <w:rPr>
          <w:rStyle w:val="Znakiprzypiswdolnych"/>
          <w:rFonts w:cs="Times New Roman"/>
          <w:color w:val="auto"/>
          <w:sz w:val="22"/>
          <w:szCs w:val="22"/>
        </w:rPr>
      </w:pPr>
      <w:r w:rsidRPr="00671488">
        <w:rPr>
          <w:rStyle w:val="Znakiprzypiswdolnych"/>
          <w:rFonts w:cs="Times New Roman"/>
          <w:color w:val="auto"/>
          <w:sz w:val="22"/>
          <w:szCs w:val="22"/>
        </w:rPr>
        <w:t xml:space="preserve">wartość umowy lub łączna wartość umów jest równa lub wyższa od </w:t>
      </w:r>
      <w:r w:rsidR="00753D05">
        <w:rPr>
          <w:rStyle w:val="Znakiprzypiswdolnych"/>
          <w:rFonts w:cs="Times New Roman"/>
          <w:color w:val="auto"/>
          <w:sz w:val="22"/>
          <w:szCs w:val="22"/>
        </w:rPr>
        <w:t>sześciokrotności</w:t>
      </w:r>
      <w:r w:rsidRPr="00671488">
        <w:rPr>
          <w:rStyle w:val="Znakiprzypiswdolnych"/>
          <w:rFonts w:cs="Times New Roman"/>
          <w:color w:val="auto"/>
          <w:sz w:val="22"/>
          <w:szCs w:val="22"/>
        </w:rPr>
        <w:t xml:space="preserve"> minimalnego wynagrodzenia za pracę ustalanego na podstawie przepisów o minimalnym wynagrodzeniu za pracę, natomiast stawka za godzinę pracy nie może być niższa od minimalnej stawki godzinowej ustalonej na podstawie przepisów o  minimalnym wynagrodzeniu za pracę.</w:t>
      </w:r>
    </w:p>
    <w:p w:rsidR="00B6344A" w:rsidRPr="00671488" w:rsidRDefault="00B6344A" w:rsidP="00B6344A">
      <w:pPr>
        <w:spacing w:line="360" w:lineRule="auto"/>
        <w:jc w:val="both"/>
        <w:rPr>
          <w:rStyle w:val="Znakiprzypiswdolnych"/>
          <w:rFonts w:cs="Times New Roman"/>
          <w:color w:val="auto"/>
          <w:sz w:val="22"/>
          <w:szCs w:val="22"/>
        </w:rPr>
      </w:pPr>
      <w:r w:rsidRPr="00671488">
        <w:rPr>
          <w:rStyle w:val="Znakiprzypiswdolnych"/>
          <w:rFonts w:cs="Times New Roman"/>
          <w:color w:val="auto"/>
          <w:sz w:val="22"/>
          <w:szCs w:val="22"/>
        </w:rPr>
        <w:t xml:space="preserve">W przypadku umowy/umów o dzieło, w której/których nie określono czasu trwania, wartość umowy/umów musi być równa lub wyższa od </w:t>
      </w:r>
      <w:r w:rsidR="00753D05">
        <w:rPr>
          <w:rStyle w:val="Znakiprzypiswdolnych"/>
          <w:rFonts w:cs="Times New Roman"/>
          <w:color w:val="auto"/>
          <w:sz w:val="22"/>
          <w:szCs w:val="22"/>
        </w:rPr>
        <w:t>sześciokrotności</w:t>
      </w:r>
      <w:r w:rsidRPr="00671488">
        <w:rPr>
          <w:rStyle w:val="Znakiprzypiswdolnych"/>
          <w:rFonts w:cs="Times New Roman"/>
          <w:color w:val="auto"/>
          <w:sz w:val="22"/>
          <w:szCs w:val="22"/>
        </w:rPr>
        <w:t xml:space="preserve"> minimalnego wynagrodzenia za pracę ustalanego na podstawie przepisów o minimalnym wynagrodzeniu za pracę.</w:t>
      </w:r>
    </w:p>
    <w:p w:rsidR="00834C57" w:rsidRPr="00D16ACF" w:rsidRDefault="00834C57" w:rsidP="00834C57">
      <w:pPr>
        <w:pStyle w:val="Akapitzlist"/>
        <w:numPr>
          <w:ilvl w:val="0"/>
          <w:numId w:val="30"/>
        </w:numPr>
        <w:spacing w:line="360" w:lineRule="auto"/>
        <w:ind w:left="284" w:hanging="284"/>
        <w:jc w:val="both"/>
        <w:rPr>
          <w:rStyle w:val="Znakiprzypiswdolnych"/>
          <w:rFonts w:cs="Times New Roman"/>
          <w:sz w:val="22"/>
          <w:szCs w:val="22"/>
        </w:rPr>
      </w:pPr>
      <w:r w:rsidRPr="00D16ACF">
        <w:rPr>
          <w:rStyle w:val="Znakiprzypiswdolnych"/>
          <w:rFonts w:cs="Times New Roman"/>
          <w:sz w:val="22"/>
          <w:szCs w:val="22"/>
        </w:rPr>
        <w:t>Bony stażowe są przewidziane dla 100 osób.</w:t>
      </w:r>
    </w:p>
    <w:p w:rsidR="00834C57" w:rsidRPr="00D16ACF" w:rsidRDefault="00834C57" w:rsidP="00834C57">
      <w:pPr>
        <w:pStyle w:val="Akapitzlist"/>
        <w:numPr>
          <w:ilvl w:val="0"/>
          <w:numId w:val="30"/>
        </w:numPr>
        <w:spacing w:line="360" w:lineRule="auto"/>
        <w:ind w:left="284" w:hanging="284"/>
        <w:jc w:val="both"/>
        <w:rPr>
          <w:rStyle w:val="Znakiprzypiswdolnych"/>
          <w:rFonts w:cs="Times New Roman"/>
          <w:sz w:val="22"/>
          <w:szCs w:val="22"/>
        </w:rPr>
      </w:pPr>
      <w:r w:rsidRPr="00D16ACF">
        <w:rPr>
          <w:rStyle w:val="Znakiprzypiswdolnych"/>
          <w:rFonts w:cs="Times New Roman"/>
          <w:sz w:val="22"/>
          <w:szCs w:val="22"/>
        </w:rPr>
        <w:t xml:space="preserve">Bon stażowy realizowany jest na podstawie umowy o zorganizowanie stażu w ramach bonu stażowego </w:t>
      </w:r>
      <w:r w:rsidR="00095A9E">
        <w:rPr>
          <w:rStyle w:val="Znakiprzypiswdolnych"/>
          <w:rFonts w:cs="Times New Roman"/>
          <w:sz w:val="22"/>
          <w:szCs w:val="22"/>
        </w:rPr>
        <w:t xml:space="preserve"> </w:t>
      </w:r>
      <w:r w:rsidR="00FC2CB0">
        <w:rPr>
          <w:rStyle w:val="Znakiprzypiswdolnych"/>
          <w:rFonts w:cs="Times New Roman"/>
          <w:sz w:val="22"/>
          <w:szCs w:val="22"/>
        </w:rPr>
        <w:t xml:space="preserve">          </w:t>
      </w:r>
      <w:r w:rsidRPr="00D16ACF">
        <w:rPr>
          <w:rStyle w:val="Znakiprzypiswdolnych"/>
          <w:rFonts w:cs="Times New Roman"/>
          <w:sz w:val="22"/>
          <w:szCs w:val="22"/>
        </w:rPr>
        <w:t>podpisywanej pomiędzy Beneficjentem, Uczestnikiem Projektu a Podmiotem przyjmującym na staż.</w:t>
      </w:r>
    </w:p>
    <w:p w:rsidR="00834C57" w:rsidRPr="00D16ACF" w:rsidRDefault="00834C57" w:rsidP="00834C57">
      <w:pPr>
        <w:pStyle w:val="Akapitzlist"/>
        <w:numPr>
          <w:ilvl w:val="0"/>
          <w:numId w:val="30"/>
        </w:numPr>
        <w:spacing w:line="360" w:lineRule="auto"/>
        <w:ind w:left="284" w:hanging="284"/>
        <w:jc w:val="both"/>
        <w:rPr>
          <w:rStyle w:val="Znakiprzypiswdolnych"/>
          <w:rFonts w:cs="Times New Roman"/>
          <w:sz w:val="22"/>
          <w:szCs w:val="22"/>
        </w:rPr>
      </w:pPr>
      <w:r w:rsidRPr="00D16ACF">
        <w:rPr>
          <w:rStyle w:val="Znakiprzypiswdolnych"/>
          <w:rFonts w:eastAsia="Calibri" w:cs="Times New Roman"/>
          <w:color w:val="000000"/>
          <w:sz w:val="22"/>
          <w:szCs w:val="22"/>
          <w:lang w:eastAsia="en-US"/>
        </w:rPr>
        <w:t xml:space="preserve">W okresie odbywania bonu stażowego Uczestnikowi przysługuje </w:t>
      </w:r>
      <w:r w:rsidRPr="00D16ACF">
        <w:rPr>
          <w:rStyle w:val="Znakiprzypiswdolnych"/>
          <w:rFonts w:eastAsia="Calibri" w:cs="Times New Roman"/>
          <w:bCs/>
          <w:color w:val="000000"/>
          <w:sz w:val="22"/>
          <w:szCs w:val="22"/>
          <w:lang w:eastAsia="en-US"/>
        </w:rPr>
        <w:t>stypendium</w:t>
      </w:r>
      <w:r w:rsidRPr="00D16ACF">
        <w:rPr>
          <w:rStyle w:val="Znakiprzypiswdolnych"/>
          <w:rFonts w:eastAsia="Calibri" w:cs="Times New Roman"/>
          <w:b/>
          <w:bCs/>
          <w:color w:val="000000"/>
          <w:sz w:val="22"/>
          <w:szCs w:val="22"/>
          <w:lang w:eastAsia="en-US"/>
        </w:rPr>
        <w:t xml:space="preserve"> </w:t>
      </w:r>
      <w:r w:rsidRPr="00D16ACF">
        <w:rPr>
          <w:rStyle w:val="Znakiprzypiswdolnych"/>
          <w:rFonts w:eastAsia="Calibri" w:cs="Times New Roman"/>
          <w:color w:val="000000"/>
          <w:sz w:val="22"/>
          <w:szCs w:val="22"/>
          <w:lang w:eastAsia="en-US"/>
        </w:rPr>
        <w:t xml:space="preserve">w wysokości 120% kwoty zasiłku (o którym mowa w art. 72 ust. 1 pkt. 1 </w:t>
      </w:r>
      <w:r w:rsidRPr="00D16ACF">
        <w:rPr>
          <w:rStyle w:val="Znakiprzypiswdolnych"/>
          <w:rFonts w:eastAsia="Calibri" w:cs="Times New Roman"/>
          <w:iCs/>
          <w:color w:val="000000"/>
          <w:sz w:val="22"/>
          <w:szCs w:val="22"/>
          <w:lang w:eastAsia="en-US"/>
        </w:rPr>
        <w:t>ustawy o promocji zatrudnienia i instytucjach rynku pracy</w:t>
      </w:r>
      <w:r w:rsidRPr="00D16ACF">
        <w:rPr>
          <w:rStyle w:val="Znakiprzypiswdolnych"/>
          <w:rFonts w:eastAsia="Calibri" w:cs="Times New Roman"/>
          <w:color w:val="000000"/>
          <w:sz w:val="22"/>
          <w:szCs w:val="22"/>
          <w:lang w:eastAsia="en-US"/>
        </w:rPr>
        <w:t xml:space="preserve">). Stypendium za niepełny miesiąc ustala się dzieląc kwotę przysługującego stypendium przez 30 i mnożąc przez liczbę dni kalendarzowych w okresie, za które świadczenie to przysługuje. Stypendium nie przysługuje za czas nieobecności na stażu. Wyjątek stanowi nieobecność z powodu choroby udokumentowana stosownym zaświadczeniem lekarskim; </w:t>
      </w:r>
    </w:p>
    <w:p w:rsidR="00834C57" w:rsidRPr="00D16ACF" w:rsidRDefault="00834C57" w:rsidP="00834C57">
      <w:pPr>
        <w:pStyle w:val="Akapitzlist"/>
        <w:numPr>
          <w:ilvl w:val="0"/>
          <w:numId w:val="30"/>
        </w:numPr>
        <w:spacing w:line="360" w:lineRule="auto"/>
        <w:ind w:left="284" w:hanging="284"/>
        <w:jc w:val="both"/>
        <w:rPr>
          <w:rStyle w:val="Znakiprzypiswdolnych"/>
          <w:rFonts w:cs="Times New Roman"/>
          <w:color w:val="auto"/>
          <w:sz w:val="22"/>
          <w:szCs w:val="22"/>
        </w:rPr>
      </w:pPr>
      <w:r w:rsidRPr="00D16ACF">
        <w:rPr>
          <w:rStyle w:val="Znakiprzypiswdolnych"/>
          <w:rFonts w:cs="Times New Roman"/>
          <w:sz w:val="22"/>
          <w:szCs w:val="22"/>
        </w:rPr>
        <w:t xml:space="preserve">W skład wartości bonu wchodzą: </w:t>
      </w:r>
      <w:r w:rsidRPr="00D16ACF">
        <w:rPr>
          <w:rStyle w:val="Znakiprzypiswdolnych"/>
          <w:rFonts w:cs="Times New Roman"/>
          <w:color w:val="auto"/>
          <w:sz w:val="22"/>
          <w:szCs w:val="22"/>
        </w:rPr>
        <w:t>koszty przejazdu, koszty badań lekarskich.</w:t>
      </w:r>
    </w:p>
    <w:p w:rsidR="00834C57" w:rsidRPr="00D16ACF" w:rsidRDefault="00834C57" w:rsidP="00834C57">
      <w:pPr>
        <w:pStyle w:val="Akapitzlist"/>
        <w:numPr>
          <w:ilvl w:val="0"/>
          <w:numId w:val="30"/>
        </w:numPr>
        <w:spacing w:line="360" w:lineRule="auto"/>
        <w:ind w:left="284" w:hanging="284"/>
        <w:jc w:val="both"/>
        <w:rPr>
          <w:rFonts w:cs="Times New Roman"/>
          <w:sz w:val="22"/>
          <w:szCs w:val="22"/>
        </w:rPr>
      </w:pPr>
      <w:r w:rsidRPr="00D16ACF">
        <w:rPr>
          <w:rStyle w:val="Znakiprzypiswdolnych"/>
          <w:rFonts w:cs="Times New Roman"/>
          <w:sz w:val="22"/>
          <w:szCs w:val="22"/>
        </w:rPr>
        <w:t>Pracodawca, który wywiąże się z deklaracji i zatrudni bezrobotnego przez deklarowany okres 6 miesięcy przysługuje premia w wysokości 1</w:t>
      </w:r>
      <w:r>
        <w:rPr>
          <w:rStyle w:val="Znakiprzypiswdolnych"/>
          <w:rFonts w:cs="Times New Roman"/>
          <w:sz w:val="22"/>
          <w:szCs w:val="22"/>
        </w:rPr>
        <w:t xml:space="preserve"> </w:t>
      </w:r>
      <w:r w:rsidRPr="00D16ACF">
        <w:rPr>
          <w:rStyle w:val="Znakiprzypiswdolnych"/>
          <w:rFonts w:cs="Times New Roman"/>
          <w:sz w:val="22"/>
          <w:szCs w:val="22"/>
        </w:rPr>
        <w:t xml:space="preserve">513,50 zł zgodnej z poziomem kosztów zdefiniowanym w artykule </w:t>
      </w:r>
      <w:r>
        <w:rPr>
          <w:rStyle w:val="Znakiprzypiswdolnych"/>
          <w:rFonts w:cs="Times New Roman"/>
          <w:sz w:val="22"/>
          <w:szCs w:val="22"/>
        </w:rPr>
        <w:br/>
      </w:r>
      <w:r w:rsidRPr="00D16ACF">
        <w:rPr>
          <w:rStyle w:val="Znakiprzypiswdolnych"/>
          <w:rFonts w:cs="Times New Roman"/>
          <w:sz w:val="22"/>
          <w:szCs w:val="22"/>
        </w:rPr>
        <w:t>66I.</w:t>
      </w:r>
      <w:r w:rsidRPr="00D16ACF">
        <w:rPr>
          <w:rFonts w:cs="Times New Roman"/>
          <w:sz w:val="22"/>
          <w:szCs w:val="22"/>
        </w:rPr>
        <w:t xml:space="preserve"> ust. 6 pkt 4 Ustawy o promocji zatrudnienia i instytucjach rynku pracy obowiązującym w dniu przyznania świadczenia – premia ta stanowi pomoc de </w:t>
      </w:r>
      <w:proofErr w:type="spellStart"/>
      <w:r w:rsidRPr="00D16ACF">
        <w:rPr>
          <w:rFonts w:cs="Times New Roman"/>
          <w:sz w:val="22"/>
          <w:szCs w:val="22"/>
        </w:rPr>
        <w:t>minimis</w:t>
      </w:r>
      <w:proofErr w:type="spellEnd"/>
      <w:r w:rsidRPr="00D16ACF">
        <w:rPr>
          <w:rFonts w:cs="Times New Roman"/>
          <w:sz w:val="22"/>
          <w:szCs w:val="22"/>
        </w:rPr>
        <w:t xml:space="preserve"> dla Pracodawcy.</w:t>
      </w:r>
    </w:p>
    <w:p w:rsidR="00834C57" w:rsidRPr="00D16ACF" w:rsidRDefault="00834C57" w:rsidP="00834C57">
      <w:pPr>
        <w:pStyle w:val="Akapitzlist"/>
        <w:numPr>
          <w:ilvl w:val="0"/>
          <w:numId w:val="30"/>
        </w:numPr>
        <w:spacing w:line="360" w:lineRule="auto"/>
        <w:ind w:left="284" w:hanging="284"/>
        <w:jc w:val="both"/>
        <w:rPr>
          <w:rFonts w:cs="Times New Roman"/>
          <w:sz w:val="22"/>
          <w:szCs w:val="22"/>
        </w:rPr>
      </w:pPr>
      <w:r w:rsidRPr="00D16ACF">
        <w:rPr>
          <w:rFonts w:cs="Times New Roman"/>
          <w:sz w:val="22"/>
          <w:szCs w:val="22"/>
        </w:rPr>
        <w:t>Termin ważności bonu stażowego kończy się nie później niż 6 miesięcy przed końcową datą realizacji projektu.</w:t>
      </w:r>
    </w:p>
    <w:p w:rsidR="00834C57" w:rsidRPr="00E95961" w:rsidRDefault="00834C57" w:rsidP="00834C57">
      <w:pPr>
        <w:pStyle w:val="Akapitzlist"/>
        <w:numPr>
          <w:ilvl w:val="0"/>
          <w:numId w:val="30"/>
        </w:numPr>
        <w:spacing w:line="360" w:lineRule="auto"/>
        <w:ind w:left="284" w:hanging="284"/>
        <w:jc w:val="both"/>
        <w:rPr>
          <w:rStyle w:val="Znakiprzypiswdolnych"/>
          <w:rFonts w:cs="Times New Roman"/>
          <w:sz w:val="22"/>
          <w:szCs w:val="22"/>
        </w:rPr>
      </w:pPr>
      <w:r w:rsidRPr="00D16ACF">
        <w:rPr>
          <w:rFonts w:cs="Times New Roman"/>
          <w:sz w:val="22"/>
          <w:szCs w:val="22"/>
        </w:rPr>
        <w:t xml:space="preserve">Do stażu odbywanego w ramach bonu stażowego stosuje się odpowiednio pozostałe przepisy określone </w:t>
      </w:r>
      <w:r>
        <w:rPr>
          <w:rFonts w:cs="Times New Roman"/>
          <w:sz w:val="22"/>
          <w:szCs w:val="22"/>
        </w:rPr>
        <w:br/>
      </w:r>
      <w:r w:rsidRPr="00D16ACF">
        <w:rPr>
          <w:rFonts w:cs="Times New Roman"/>
          <w:sz w:val="22"/>
          <w:szCs w:val="22"/>
        </w:rPr>
        <w:lastRenderedPageBreak/>
        <w:t>w rozdziale dotyczącym organizacji stażu (</w:t>
      </w:r>
      <w:r w:rsidRPr="00D16ACF">
        <w:rPr>
          <w:rStyle w:val="Znakiprzypiswdolnych"/>
          <w:sz w:val="22"/>
          <w:szCs w:val="22"/>
        </w:rPr>
        <w:t>§4 Staż) za wyjątkiem pkt. 8 i pkt 12.</w:t>
      </w:r>
    </w:p>
    <w:p w:rsidR="00834C57" w:rsidRPr="00E95961" w:rsidRDefault="00834C57" w:rsidP="00834C57">
      <w:pPr>
        <w:pStyle w:val="Akapitzlist"/>
        <w:spacing w:line="360" w:lineRule="auto"/>
        <w:ind w:left="284"/>
        <w:jc w:val="both"/>
        <w:rPr>
          <w:rStyle w:val="Znakiprzypiswdolnych"/>
          <w:rFonts w:cs="Times New Roman"/>
          <w:sz w:val="22"/>
          <w:szCs w:val="22"/>
        </w:rPr>
      </w:pPr>
    </w:p>
    <w:p w:rsidR="00834C57" w:rsidRPr="00E95961" w:rsidRDefault="00834C57" w:rsidP="00834C57">
      <w:pPr>
        <w:spacing w:line="360" w:lineRule="auto"/>
        <w:jc w:val="center"/>
        <w:rPr>
          <w:rStyle w:val="Znakiprzypiswdolnych"/>
          <w:rFonts w:ascii="Arial Narrow" w:eastAsia="Calibri" w:hAnsi="Arial Narrow" w:cs="Calibri"/>
          <w:b/>
          <w:bCs/>
          <w:sz w:val="22"/>
          <w:szCs w:val="22"/>
          <w:u w:val="single"/>
          <w:lang w:eastAsia="en-US"/>
        </w:rPr>
      </w:pPr>
      <w:r w:rsidRPr="00E95961">
        <w:rPr>
          <w:rStyle w:val="Znakiprzypiswdolnych"/>
          <w:b/>
          <w:sz w:val="22"/>
          <w:szCs w:val="22"/>
        </w:rPr>
        <w:t>§6</w:t>
      </w:r>
    </w:p>
    <w:p w:rsidR="00834C57" w:rsidRPr="00E95961" w:rsidRDefault="00834C57" w:rsidP="00834C57">
      <w:pPr>
        <w:spacing w:line="360" w:lineRule="auto"/>
        <w:jc w:val="center"/>
        <w:rPr>
          <w:rStyle w:val="Znakiprzypiswdolnych"/>
          <w:rFonts w:ascii="Arial Narrow" w:eastAsia="Calibri" w:hAnsi="Arial Narrow" w:cs="Calibri"/>
          <w:b/>
          <w:bCs/>
          <w:sz w:val="22"/>
          <w:szCs w:val="22"/>
          <w:u w:val="single"/>
          <w:lang w:eastAsia="en-US"/>
        </w:rPr>
      </w:pPr>
      <w:r w:rsidRPr="00E95961">
        <w:rPr>
          <w:rStyle w:val="Znakiprzypiswdolnych"/>
          <w:b/>
          <w:sz w:val="22"/>
          <w:szCs w:val="22"/>
        </w:rPr>
        <w:t>Bon na zasiedlenie</w:t>
      </w:r>
    </w:p>
    <w:p w:rsidR="00834C57" w:rsidRPr="00EE6CD7" w:rsidRDefault="00834C57" w:rsidP="00834C57">
      <w:pPr>
        <w:pStyle w:val="Akapitzlist"/>
        <w:numPr>
          <w:ilvl w:val="0"/>
          <w:numId w:val="31"/>
        </w:numPr>
        <w:tabs>
          <w:tab w:val="left" w:pos="8222"/>
        </w:tabs>
        <w:spacing w:line="360" w:lineRule="auto"/>
        <w:ind w:left="284" w:hanging="284"/>
        <w:jc w:val="both"/>
        <w:rPr>
          <w:rStyle w:val="Znakiprzypiswdolnych"/>
          <w:rFonts w:ascii="Arial Narrow" w:eastAsia="Calibri" w:hAnsi="Arial Narrow" w:cs="Calibri"/>
          <w:b/>
          <w:bCs/>
          <w:color w:val="70AD47" w:themeColor="accent6"/>
          <w:sz w:val="22"/>
          <w:szCs w:val="22"/>
          <w:u w:val="single"/>
          <w:lang w:eastAsia="en-US"/>
        </w:rPr>
      </w:pPr>
      <w:r w:rsidRPr="00E95961">
        <w:rPr>
          <w:rStyle w:val="Znakiprzypiswdolnych"/>
          <w:rFonts w:eastAsia="Calibri" w:cs="Calibri"/>
          <w:sz w:val="22"/>
          <w:szCs w:val="22"/>
          <w:lang w:eastAsia="en-US"/>
        </w:rPr>
        <w:t>Bon na zasiedlenie polega na przyznaniu uczestnikowi projektu środków finansowych, w sytuacji gdy podejmie zatrudnienie, inną pracę zarobkową lub działalność gospodarczą w miejscowości innej niż jego dotychczasowe miejsca zamieszkania</w:t>
      </w:r>
      <w:r w:rsidRPr="00447B6B">
        <w:rPr>
          <w:rStyle w:val="Znakiprzypiswdolnych"/>
          <w:rFonts w:eastAsia="Calibri" w:cs="Calibri"/>
          <w:color w:val="70AD47" w:themeColor="accent6"/>
          <w:sz w:val="22"/>
          <w:szCs w:val="22"/>
          <w:lang w:eastAsia="en-US"/>
        </w:rPr>
        <w:t xml:space="preserve">. </w:t>
      </w:r>
    </w:p>
    <w:p w:rsidR="00834C57" w:rsidRPr="00447B6B" w:rsidRDefault="00834C57" w:rsidP="00834C57">
      <w:pPr>
        <w:pStyle w:val="Akapitzlist"/>
        <w:numPr>
          <w:ilvl w:val="0"/>
          <w:numId w:val="31"/>
        </w:numPr>
        <w:tabs>
          <w:tab w:val="left" w:pos="8222"/>
        </w:tabs>
        <w:spacing w:line="360" w:lineRule="auto"/>
        <w:ind w:left="284" w:hanging="284"/>
        <w:jc w:val="both"/>
        <w:rPr>
          <w:rStyle w:val="Znakiprzypiswdolnych"/>
          <w:rFonts w:ascii="Arial Narrow" w:eastAsia="Calibri" w:hAnsi="Arial Narrow" w:cs="Calibri"/>
          <w:b/>
          <w:bCs/>
          <w:color w:val="70AD47" w:themeColor="accent6"/>
          <w:sz w:val="22"/>
          <w:szCs w:val="22"/>
          <w:u w:val="single"/>
          <w:lang w:eastAsia="en-US"/>
        </w:rPr>
      </w:pPr>
      <w:r w:rsidRPr="00EE6CD7">
        <w:rPr>
          <w:rStyle w:val="Znakiprzypiswdolnych"/>
          <w:rFonts w:eastAsia="Calibri" w:cs="Arial"/>
          <w:color w:val="auto"/>
          <w:sz w:val="22"/>
          <w:szCs w:val="22"/>
          <w:lang w:eastAsia="en-US"/>
        </w:rPr>
        <w:t xml:space="preserve">Wartość bonu na zasiedlenie nie może przekroczyć wysokości 200% przeciętnego wynagrodzenia za pracę o którym mowa w art. 2 ust 1 pkt. 28 </w:t>
      </w:r>
      <w:r w:rsidRPr="00EE6CD7">
        <w:rPr>
          <w:rStyle w:val="Znakiprzypiswdolnych"/>
          <w:rFonts w:eastAsia="Calibri" w:cs="Arial"/>
          <w:iCs/>
          <w:color w:val="auto"/>
          <w:sz w:val="22"/>
          <w:szCs w:val="22"/>
          <w:lang w:eastAsia="en-US"/>
        </w:rPr>
        <w:t>ustawy o promocji zatrudnienia i instytucjach rynku pracy, obowiązującego w dniu przyznania bonu z przeznaczeniem na pokrycie kosztów zamieszkania związanych z</w:t>
      </w:r>
      <w:r w:rsidR="005179AE">
        <w:rPr>
          <w:rStyle w:val="Znakiprzypiswdolnych"/>
          <w:rFonts w:eastAsia="Calibri" w:cs="Arial"/>
          <w:iCs/>
          <w:color w:val="auto"/>
          <w:sz w:val="22"/>
          <w:szCs w:val="22"/>
          <w:lang w:eastAsia="en-US"/>
        </w:rPr>
        <w:t> </w:t>
      </w:r>
      <w:r w:rsidRPr="00EE6CD7">
        <w:rPr>
          <w:rStyle w:val="Znakiprzypiswdolnych"/>
          <w:rFonts w:eastAsia="Calibri" w:cs="Arial"/>
          <w:iCs/>
          <w:color w:val="auto"/>
          <w:sz w:val="22"/>
          <w:szCs w:val="22"/>
          <w:lang w:eastAsia="en-US"/>
        </w:rPr>
        <w:t>podjęciem zatrudnienia, innej pracy zarobkowej lub działalności gospodarczej</w:t>
      </w:r>
      <w:r w:rsidRPr="00EE6CD7">
        <w:rPr>
          <w:rStyle w:val="Znakiprzypiswdolnych"/>
          <w:rFonts w:eastAsia="Calibri" w:cs="Arial"/>
          <w:color w:val="auto"/>
          <w:sz w:val="22"/>
          <w:szCs w:val="22"/>
          <w:lang w:eastAsia="en-US"/>
        </w:rPr>
        <w:t>. Wysokość bonu zasiedleniowego jest określana w umowie podpisywanej między Wnioskodawcą a Uczestnikiem Projektu.</w:t>
      </w:r>
    </w:p>
    <w:p w:rsidR="00834C57" w:rsidRPr="00E95961" w:rsidRDefault="00834C57" w:rsidP="00834C57">
      <w:pPr>
        <w:pStyle w:val="Akapitzlist"/>
        <w:numPr>
          <w:ilvl w:val="0"/>
          <w:numId w:val="31"/>
        </w:numPr>
        <w:tabs>
          <w:tab w:val="left" w:pos="8222"/>
        </w:tabs>
        <w:spacing w:line="360" w:lineRule="auto"/>
        <w:ind w:left="284" w:hanging="284"/>
        <w:jc w:val="both"/>
        <w:rPr>
          <w:rStyle w:val="Znakiprzypiswdolnych"/>
          <w:rFonts w:ascii="Arial Narrow" w:eastAsia="Calibri" w:hAnsi="Arial Narrow" w:cs="Calibri"/>
          <w:b/>
          <w:bCs/>
          <w:sz w:val="22"/>
          <w:szCs w:val="22"/>
          <w:u w:val="single"/>
          <w:lang w:eastAsia="en-US"/>
        </w:rPr>
      </w:pPr>
      <w:r w:rsidRPr="00E95961">
        <w:rPr>
          <w:rStyle w:val="Znakiprzypiswdolnych"/>
          <w:sz w:val="22"/>
          <w:szCs w:val="22"/>
        </w:rPr>
        <w:t>Bony na zasiedlenie są przewidziane dla 40 os.</w:t>
      </w:r>
    </w:p>
    <w:p w:rsidR="00834C57" w:rsidRPr="00E95961" w:rsidRDefault="00834C57" w:rsidP="00834C57">
      <w:pPr>
        <w:pStyle w:val="Akapitzlist"/>
        <w:numPr>
          <w:ilvl w:val="0"/>
          <w:numId w:val="31"/>
        </w:numPr>
        <w:tabs>
          <w:tab w:val="left" w:pos="8222"/>
        </w:tabs>
        <w:spacing w:line="360" w:lineRule="auto"/>
        <w:ind w:left="284" w:hanging="284"/>
        <w:jc w:val="both"/>
        <w:rPr>
          <w:rFonts w:ascii="Arial Narrow" w:eastAsia="Calibri" w:hAnsi="Arial Narrow" w:cs="Calibri"/>
          <w:b/>
          <w:bCs/>
          <w:u w:val="single"/>
          <w:lang w:eastAsia="en-US"/>
        </w:rPr>
      </w:pPr>
      <w:r w:rsidRPr="00E95961">
        <w:rPr>
          <w:rStyle w:val="Znakiprzypiswdolnych"/>
          <w:sz w:val="22"/>
          <w:szCs w:val="22"/>
        </w:rPr>
        <w:t>Z bonu na zasiedlenie może skorzystać Uczestni</w:t>
      </w:r>
      <w:r w:rsidR="00BF117F">
        <w:rPr>
          <w:rStyle w:val="Znakiprzypiswdolnych"/>
          <w:sz w:val="22"/>
          <w:szCs w:val="22"/>
        </w:rPr>
        <w:t>k</w:t>
      </w:r>
      <w:r w:rsidRPr="00E95961">
        <w:rPr>
          <w:rStyle w:val="Znakiprzypiswdolnych"/>
          <w:sz w:val="22"/>
          <w:szCs w:val="22"/>
        </w:rPr>
        <w:t xml:space="preserve"> Projektu w związku z podjęciem przez niego zatrudnienia, innej pracy zarobkowej lub działalności gospodarczej poza miejscem dotychczasowego zamieszkania, jeżeli:</w:t>
      </w:r>
      <w:r w:rsidRPr="00E95961">
        <w:rPr>
          <w:rStyle w:val="Znakiprzypiswdolnych"/>
          <w:sz w:val="24"/>
        </w:rPr>
        <w:t xml:space="preserve"> </w:t>
      </w:r>
    </w:p>
    <w:p w:rsidR="00834C57" w:rsidRPr="00EE6CD7" w:rsidRDefault="00834C57" w:rsidP="00834C57">
      <w:pPr>
        <w:pStyle w:val="Akapitzlist"/>
        <w:numPr>
          <w:ilvl w:val="0"/>
          <w:numId w:val="32"/>
        </w:numPr>
        <w:spacing w:line="360" w:lineRule="auto"/>
        <w:jc w:val="both"/>
        <w:rPr>
          <w:rFonts w:cs="Arial"/>
          <w:sz w:val="22"/>
          <w:szCs w:val="22"/>
        </w:rPr>
      </w:pPr>
      <w:r w:rsidRPr="00EE6CD7">
        <w:rPr>
          <w:sz w:val="22"/>
          <w:szCs w:val="22"/>
        </w:rPr>
        <w:t xml:space="preserve">z tytułu ich wykonywania będzie osiągał wynagrodzenie lub przychód w wysokości co najmniej minimalnego wynagrodzenia za pracę brutto miesięcznie oraz będzie podlegał ubezpieczeniom społecznym; </w:t>
      </w:r>
    </w:p>
    <w:p w:rsidR="00834C57" w:rsidRPr="00EE6CD7" w:rsidRDefault="00834C57" w:rsidP="00834C57">
      <w:pPr>
        <w:pStyle w:val="Akapitzlist"/>
        <w:numPr>
          <w:ilvl w:val="0"/>
          <w:numId w:val="32"/>
        </w:numPr>
        <w:spacing w:line="360" w:lineRule="auto"/>
        <w:jc w:val="both"/>
        <w:rPr>
          <w:rFonts w:cs="Arial"/>
          <w:sz w:val="22"/>
          <w:szCs w:val="22"/>
        </w:rPr>
      </w:pPr>
      <w:r w:rsidRPr="00EE6CD7">
        <w:rPr>
          <w:sz w:val="22"/>
          <w:szCs w:val="22"/>
        </w:rPr>
        <w:t xml:space="preserve">odległość od miejsca dotychczasowego zamieszkania do miejscowości, w której Uczestnik Projektu zamieszka w związku z podjęciem zatrudnienia, innej pracy zarobkowej lub działalności gospodarczej wynosi co najmniej 80 km lub czas dojazdu do tej miejscowości i powrotu do miejsca dotychczasowego zamieszkania środkami transportu zbiorowego przekracza łącznie co najmniej 3 godziny dziennie; </w:t>
      </w:r>
    </w:p>
    <w:p w:rsidR="00834C57" w:rsidRPr="00EE6CD7" w:rsidRDefault="00834C57" w:rsidP="00834C57">
      <w:pPr>
        <w:pStyle w:val="Akapitzlist"/>
        <w:numPr>
          <w:ilvl w:val="0"/>
          <w:numId w:val="32"/>
        </w:numPr>
        <w:spacing w:line="360" w:lineRule="auto"/>
        <w:jc w:val="both"/>
        <w:rPr>
          <w:rFonts w:cs="Arial"/>
          <w:sz w:val="22"/>
          <w:szCs w:val="22"/>
        </w:rPr>
      </w:pPr>
      <w:r w:rsidRPr="00EE6CD7">
        <w:rPr>
          <w:sz w:val="22"/>
          <w:szCs w:val="22"/>
        </w:rPr>
        <w:t>będzie pozostawał w zatrudnieniu, wykonywał inną pracę zarobkową lub będzie prowadził działalność gospodarczą przez okres co najmniej 6 miesięcy.</w:t>
      </w:r>
    </w:p>
    <w:p w:rsidR="00834C57" w:rsidRPr="00EE6CD7" w:rsidRDefault="00834C57" w:rsidP="00834C57">
      <w:pPr>
        <w:pStyle w:val="Akapitzlist"/>
        <w:numPr>
          <w:ilvl w:val="0"/>
          <w:numId w:val="31"/>
        </w:numPr>
        <w:spacing w:line="360" w:lineRule="auto"/>
        <w:ind w:left="284" w:hanging="284"/>
        <w:jc w:val="both"/>
        <w:rPr>
          <w:rFonts w:cs="Arial"/>
          <w:sz w:val="22"/>
          <w:szCs w:val="22"/>
        </w:rPr>
      </w:pPr>
      <w:r w:rsidRPr="00EE6CD7">
        <w:rPr>
          <w:sz w:val="22"/>
          <w:szCs w:val="22"/>
        </w:rPr>
        <w:t xml:space="preserve">Uczestnik Projektu, który otrzymał bon na zasiedlenie jest obowiązany w terminie: </w:t>
      </w:r>
    </w:p>
    <w:p w:rsidR="00834C57" w:rsidRPr="00EE6CD7" w:rsidRDefault="00834C57" w:rsidP="00834C57">
      <w:pPr>
        <w:pStyle w:val="Akapitzlist"/>
        <w:numPr>
          <w:ilvl w:val="0"/>
          <w:numId w:val="33"/>
        </w:numPr>
        <w:spacing w:line="360" w:lineRule="auto"/>
        <w:jc w:val="both"/>
        <w:rPr>
          <w:sz w:val="22"/>
          <w:szCs w:val="22"/>
        </w:rPr>
      </w:pPr>
      <w:r w:rsidRPr="00EE6CD7">
        <w:rPr>
          <w:sz w:val="22"/>
          <w:szCs w:val="22"/>
        </w:rPr>
        <w:t xml:space="preserve">do 30 dni od dnia otrzymania bonu na zasiedlenie dostarczyć dokument potwierdzający podjęcie zatrudnienia, innej pracy zarobkowej lub działalności gospodarczej i oświadczenie o spełnieniu warunku, o którym </w:t>
      </w:r>
      <w:r w:rsidRPr="00D819BC">
        <w:rPr>
          <w:sz w:val="22"/>
          <w:szCs w:val="22"/>
        </w:rPr>
        <w:t xml:space="preserve">mowa w pkt. 4, lit. </w:t>
      </w:r>
      <w:r>
        <w:rPr>
          <w:sz w:val="22"/>
          <w:szCs w:val="22"/>
        </w:rPr>
        <w:t>b</w:t>
      </w:r>
      <w:r w:rsidRPr="00D819BC">
        <w:rPr>
          <w:sz w:val="22"/>
          <w:szCs w:val="22"/>
        </w:rPr>
        <w:t>);</w:t>
      </w:r>
    </w:p>
    <w:p w:rsidR="00834C57" w:rsidRPr="00D819BC" w:rsidRDefault="00834C57" w:rsidP="00834C57">
      <w:pPr>
        <w:pStyle w:val="Akapitzlist"/>
        <w:numPr>
          <w:ilvl w:val="0"/>
          <w:numId w:val="33"/>
        </w:numPr>
        <w:spacing w:line="360" w:lineRule="auto"/>
        <w:jc w:val="both"/>
        <w:rPr>
          <w:color w:val="70AD47" w:themeColor="accent6"/>
          <w:sz w:val="22"/>
          <w:szCs w:val="22"/>
        </w:rPr>
      </w:pPr>
      <w:r w:rsidRPr="00D819BC">
        <w:rPr>
          <w:color w:val="auto"/>
          <w:sz w:val="22"/>
          <w:szCs w:val="22"/>
        </w:rPr>
        <w:t xml:space="preserve">do 7 dni odpowiednio od dnia utraty zatrudniania, innej pracy zarobkowej lub zaprzestania wykonywania działalności gospodarczej i od dnia podjęcia nowego zatrudnienia, innej pracy zarobkowej lub działalności gospodarczej przedstawić oświadczenie o utracie zatrudnienia, innej pracy zarobkowej lub zaprzestaniu wykonywania działalności gospodarczej i podjęciu nowego zatrudnienia, innej pracy zarobkowej lub działalności gospodarczej oraz oświadczenie o spełnieniu warunku, pkt. 4, lit. </w:t>
      </w:r>
      <w:r>
        <w:rPr>
          <w:color w:val="auto"/>
          <w:sz w:val="22"/>
          <w:szCs w:val="22"/>
        </w:rPr>
        <w:t>b</w:t>
      </w:r>
      <w:r w:rsidRPr="00D819BC">
        <w:rPr>
          <w:color w:val="auto"/>
          <w:sz w:val="22"/>
          <w:szCs w:val="22"/>
        </w:rPr>
        <w:t>);</w:t>
      </w:r>
    </w:p>
    <w:p w:rsidR="00834C57" w:rsidRPr="00D819BC" w:rsidRDefault="00834C57" w:rsidP="00834C57">
      <w:pPr>
        <w:pStyle w:val="Akapitzlist"/>
        <w:numPr>
          <w:ilvl w:val="0"/>
          <w:numId w:val="33"/>
        </w:numPr>
        <w:spacing w:line="360" w:lineRule="auto"/>
        <w:jc w:val="both"/>
        <w:rPr>
          <w:color w:val="auto"/>
          <w:sz w:val="22"/>
          <w:szCs w:val="22"/>
        </w:rPr>
      </w:pPr>
      <w:r w:rsidRPr="00D819BC">
        <w:rPr>
          <w:color w:val="auto"/>
          <w:sz w:val="22"/>
          <w:szCs w:val="22"/>
        </w:rPr>
        <w:t xml:space="preserve">do 8 miesięcy od dnia otrzymania bonu na zasiedlenie udokumentować pozostawanie w zatrudnieniu, </w:t>
      </w:r>
      <w:r w:rsidRPr="00D819BC">
        <w:rPr>
          <w:color w:val="auto"/>
          <w:sz w:val="22"/>
          <w:szCs w:val="22"/>
        </w:rPr>
        <w:lastRenderedPageBreak/>
        <w:t>wykonywanie innej pracy zarobkowej lub prowadzenie działalności gospodarczej przez okres 6 miesięcy.</w:t>
      </w:r>
    </w:p>
    <w:p w:rsidR="00834C57" w:rsidRPr="00617411" w:rsidRDefault="00834C57" w:rsidP="00834C57">
      <w:pPr>
        <w:pStyle w:val="Akapitzlist"/>
        <w:numPr>
          <w:ilvl w:val="0"/>
          <w:numId w:val="31"/>
        </w:numPr>
        <w:spacing w:line="360" w:lineRule="auto"/>
        <w:ind w:left="284" w:hanging="284"/>
        <w:jc w:val="both"/>
        <w:rPr>
          <w:rFonts w:cs="Arial"/>
          <w:sz w:val="22"/>
          <w:szCs w:val="22"/>
        </w:rPr>
      </w:pPr>
      <w:r w:rsidRPr="00617411">
        <w:rPr>
          <w:rFonts w:cs="Arial"/>
          <w:color w:val="auto"/>
          <w:sz w:val="22"/>
          <w:szCs w:val="22"/>
        </w:rPr>
        <w:t>W przypadku niewywiązania się ucz</w:t>
      </w:r>
      <w:r w:rsidRPr="00617411">
        <w:rPr>
          <w:rFonts w:cs="Arial"/>
          <w:sz w:val="22"/>
          <w:szCs w:val="22"/>
        </w:rPr>
        <w:t>estnika projektu z obowiązków określonych powyżej uczestnik projektu zwraca kwotę bonu na zasiedlenie:</w:t>
      </w:r>
    </w:p>
    <w:p w:rsidR="00834C57" w:rsidRPr="00617411" w:rsidRDefault="00834C57" w:rsidP="00834C57">
      <w:pPr>
        <w:pStyle w:val="Akapitzlist"/>
        <w:numPr>
          <w:ilvl w:val="0"/>
          <w:numId w:val="34"/>
        </w:numPr>
        <w:spacing w:line="360" w:lineRule="auto"/>
        <w:ind w:left="709" w:hanging="283"/>
        <w:jc w:val="both"/>
        <w:rPr>
          <w:rFonts w:cs="Arial"/>
          <w:sz w:val="22"/>
          <w:szCs w:val="22"/>
        </w:rPr>
      </w:pPr>
      <w:r w:rsidRPr="00617411">
        <w:rPr>
          <w:sz w:val="22"/>
          <w:szCs w:val="22"/>
        </w:rPr>
        <w:t>w całości w terminie 30 dni od dnia doręczenia wezwania wnioskodawcy (dotyczy terminu 30 dni od dnia otrzymania bonu na zasiedlenie; 7 dni od dnia utraty zatrudnienia, innej pracy zarobkowej lub zaprzestania wykonywania działalności gospodarczej);</w:t>
      </w:r>
    </w:p>
    <w:p w:rsidR="00834C57" w:rsidRPr="00A737C2" w:rsidRDefault="00834C57" w:rsidP="00834C57">
      <w:pPr>
        <w:pStyle w:val="Akapitzlist"/>
        <w:numPr>
          <w:ilvl w:val="0"/>
          <w:numId w:val="34"/>
        </w:numPr>
        <w:spacing w:line="360" w:lineRule="auto"/>
        <w:ind w:left="709" w:hanging="283"/>
        <w:jc w:val="both"/>
        <w:rPr>
          <w:rStyle w:val="Znakiprzypiswdolnych"/>
          <w:rFonts w:cs="Arial"/>
          <w:sz w:val="22"/>
          <w:szCs w:val="22"/>
        </w:rPr>
      </w:pPr>
      <w:r w:rsidRPr="00617411">
        <w:rPr>
          <w:rStyle w:val="Znakiprzypiswdolnych"/>
          <w:sz w:val="22"/>
          <w:szCs w:val="22"/>
        </w:rPr>
        <w:t xml:space="preserve">proporcjonalnie do udokumentowanego okresu </w:t>
      </w:r>
      <w:r w:rsidRPr="007817FC">
        <w:rPr>
          <w:rStyle w:val="Znakiprzypiswdolnych"/>
          <w:color w:val="auto"/>
          <w:sz w:val="22"/>
          <w:szCs w:val="22"/>
        </w:rPr>
        <w:t>pozostawania w zatrudnieniu, wykonywania innej pracy zarobkowej lub prowadzenia działalności gospodarczej w terminie 30 dniu doręczenia wezwania (dotyczy terminu 8 miesięcy od dnia otrzymania bonu na zasiedlenie).</w:t>
      </w:r>
    </w:p>
    <w:p w:rsidR="00834C57" w:rsidRDefault="00834C57" w:rsidP="00834C57">
      <w:pPr>
        <w:tabs>
          <w:tab w:val="left" w:pos="210"/>
        </w:tabs>
        <w:spacing w:line="360" w:lineRule="auto"/>
        <w:jc w:val="both"/>
        <w:rPr>
          <w:rFonts w:cs="Times New Roman"/>
          <w:color w:val="70AD47" w:themeColor="accent6"/>
          <w:sz w:val="22"/>
          <w:szCs w:val="22"/>
        </w:rPr>
      </w:pPr>
    </w:p>
    <w:p w:rsidR="00834C57" w:rsidRPr="007817FC" w:rsidRDefault="00834C57" w:rsidP="00834C57">
      <w:pPr>
        <w:spacing w:line="360" w:lineRule="auto"/>
        <w:jc w:val="center"/>
        <w:rPr>
          <w:rStyle w:val="Znakiprzypiswdolnych"/>
          <w:rFonts w:cs="Arial"/>
          <w:sz w:val="22"/>
          <w:szCs w:val="22"/>
        </w:rPr>
      </w:pPr>
      <w:r w:rsidRPr="007817FC">
        <w:rPr>
          <w:rStyle w:val="Znakiprzypiswdolnych"/>
          <w:b/>
          <w:color w:val="auto"/>
          <w:sz w:val="22"/>
          <w:szCs w:val="22"/>
        </w:rPr>
        <w:t>§7</w:t>
      </w:r>
    </w:p>
    <w:p w:rsidR="00834C57" w:rsidRPr="007817FC" w:rsidRDefault="00834C57" w:rsidP="00834C57">
      <w:pPr>
        <w:spacing w:line="360" w:lineRule="auto"/>
        <w:jc w:val="center"/>
        <w:rPr>
          <w:rStyle w:val="Znakiprzypiswdolnych"/>
          <w:rFonts w:ascii="Arial Narrow" w:eastAsia="Calibri" w:hAnsi="Arial Narrow" w:cs="Calibri"/>
          <w:b/>
          <w:color w:val="auto"/>
          <w:sz w:val="22"/>
          <w:szCs w:val="22"/>
          <w:u w:val="single"/>
          <w:lang w:eastAsia="en-US"/>
        </w:rPr>
      </w:pPr>
      <w:r w:rsidRPr="007817FC">
        <w:rPr>
          <w:rStyle w:val="Znakiprzypiswdolnych"/>
          <w:b/>
          <w:color w:val="auto"/>
          <w:sz w:val="22"/>
          <w:szCs w:val="22"/>
        </w:rPr>
        <w:t>Grant na utworzenie stanowiska w formie telepracy</w:t>
      </w:r>
    </w:p>
    <w:p w:rsidR="00834C57" w:rsidRPr="007817FC" w:rsidRDefault="00834C57" w:rsidP="00834C57">
      <w:pPr>
        <w:pStyle w:val="Akapitzlist"/>
        <w:numPr>
          <w:ilvl w:val="0"/>
          <w:numId w:val="37"/>
        </w:numPr>
        <w:spacing w:line="360" w:lineRule="auto"/>
        <w:ind w:left="284" w:hanging="284"/>
        <w:jc w:val="both"/>
        <w:rPr>
          <w:rStyle w:val="Znakiprzypiswdolnych"/>
          <w:rFonts w:ascii="Arial Narrow" w:eastAsia="Calibri" w:hAnsi="Arial Narrow" w:cs="Calibri"/>
          <w:sz w:val="22"/>
          <w:szCs w:val="22"/>
          <w:u w:val="single"/>
          <w:lang w:eastAsia="en-US"/>
        </w:rPr>
      </w:pPr>
      <w:r w:rsidRPr="007817FC">
        <w:rPr>
          <w:rStyle w:val="Znakiprzypiswdolnych"/>
          <w:sz w:val="22"/>
          <w:szCs w:val="22"/>
        </w:rPr>
        <w:t>Telepraca to praca wykonywana regularnie poza zakład</w:t>
      </w:r>
      <w:r>
        <w:rPr>
          <w:rStyle w:val="Znakiprzypiswdolnych"/>
          <w:sz w:val="22"/>
          <w:szCs w:val="22"/>
        </w:rPr>
        <w:t>e</w:t>
      </w:r>
      <w:r w:rsidRPr="007817FC">
        <w:rPr>
          <w:rStyle w:val="Znakiprzypiswdolnych"/>
          <w:sz w:val="22"/>
          <w:szCs w:val="22"/>
        </w:rPr>
        <w:t xml:space="preserve">m pracy z wykorzystaniem środków komunikacji elektronicznej w rozumieniu przepisów o świadczeniu usług drogą elektroniczną. </w:t>
      </w:r>
    </w:p>
    <w:p w:rsidR="00834C57" w:rsidRPr="00A75CD9" w:rsidRDefault="00834C57" w:rsidP="00834C57">
      <w:pPr>
        <w:pStyle w:val="Akapitzlist"/>
        <w:numPr>
          <w:ilvl w:val="0"/>
          <w:numId w:val="37"/>
        </w:numPr>
        <w:spacing w:line="360" w:lineRule="auto"/>
        <w:ind w:left="284" w:hanging="284"/>
        <w:jc w:val="both"/>
        <w:rPr>
          <w:rStyle w:val="Znakiprzypiswdolnych"/>
          <w:rFonts w:ascii="Arial Narrow" w:eastAsia="Calibri" w:hAnsi="Arial Narrow" w:cs="Calibri"/>
          <w:sz w:val="22"/>
          <w:szCs w:val="22"/>
          <w:u w:val="single"/>
          <w:lang w:eastAsia="en-US"/>
        </w:rPr>
      </w:pPr>
      <w:r w:rsidRPr="007817FC">
        <w:rPr>
          <w:rStyle w:val="Znakiprzypiswdolnych"/>
          <w:sz w:val="22"/>
          <w:szCs w:val="22"/>
        </w:rPr>
        <w:t xml:space="preserve">Wartość grantu na telepracę nie może przekroczyć 6-krotności minimalnego wynagrodzenia za pracę obowiązującego w dniu zawarcia umowy. Wysokość grantu na telepracę jest określona w umowie podpisywanej między Beneficjentem a </w:t>
      </w:r>
      <w:r>
        <w:rPr>
          <w:rStyle w:val="Znakiprzypiswdolnych"/>
          <w:sz w:val="22"/>
          <w:szCs w:val="22"/>
        </w:rPr>
        <w:t>P</w:t>
      </w:r>
      <w:r w:rsidRPr="007817FC">
        <w:rPr>
          <w:rStyle w:val="Znakiprzypiswdolnych"/>
          <w:sz w:val="22"/>
          <w:szCs w:val="22"/>
        </w:rPr>
        <w:t xml:space="preserve">racodawcą. </w:t>
      </w:r>
      <w:r>
        <w:rPr>
          <w:rStyle w:val="Znakiprzypiswdolnych"/>
          <w:sz w:val="22"/>
          <w:szCs w:val="22"/>
        </w:rPr>
        <w:t xml:space="preserve">Zgodnie z wnioskiem o dofinansowanie wysokość grantu wynosi 12 000 zł – pomoc de </w:t>
      </w:r>
      <w:proofErr w:type="spellStart"/>
      <w:r>
        <w:rPr>
          <w:rStyle w:val="Znakiprzypiswdolnych"/>
          <w:sz w:val="22"/>
          <w:szCs w:val="22"/>
        </w:rPr>
        <w:t>minimis</w:t>
      </w:r>
      <w:proofErr w:type="spellEnd"/>
      <w:r>
        <w:rPr>
          <w:rStyle w:val="Znakiprzypiswdolnych"/>
          <w:sz w:val="22"/>
          <w:szCs w:val="22"/>
        </w:rPr>
        <w:t>.</w:t>
      </w:r>
    </w:p>
    <w:p w:rsidR="00834C57" w:rsidRPr="007817FC" w:rsidRDefault="00834C57" w:rsidP="00834C57">
      <w:pPr>
        <w:pStyle w:val="Akapitzlist"/>
        <w:numPr>
          <w:ilvl w:val="0"/>
          <w:numId w:val="37"/>
        </w:numPr>
        <w:spacing w:line="360" w:lineRule="auto"/>
        <w:ind w:left="284" w:hanging="284"/>
        <w:jc w:val="both"/>
        <w:rPr>
          <w:rStyle w:val="Znakiprzypiswdolnych"/>
          <w:rFonts w:ascii="Arial Narrow" w:eastAsia="Calibri" w:hAnsi="Arial Narrow" w:cs="Calibri"/>
          <w:sz w:val="22"/>
          <w:szCs w:val="22"/>
          <w:u w:val="single"/>
          <w:lang w:eastAsia="en-US"/>
        </w:rPr>
      </w:pPr>
      <w:r w:rsidRPr="007817FC">
        <w:rPr>
          <w:rStyle w:val="Znakiprzypiswdolnych"/>
          <w:sz w:val="22"/>
          <w:szCs w:val="22"/>
        </w:rPr>
        <w:t xml:space="preserve">Umowa między Beneficjentem a </w:t>
      </w:r>
      <w:r>
        <w:rPr>
          <w:rStyle w:val="Znakiprzypiswdolnych"/>
          <w:sz w:val="22"/>
          <w:szCs w:val="22"/>
        </w:rPr>
        <w:t>P</w:t>
      </w:r>
      <w:r w:rsidRPr="007817FC">
        <w:rPr>
          <w:rStyle w:val="Znakiprzypiswdolnych"/>
          <w:sz w:val="22"/>
          <w:szCs w:val="22"/>
        </w:rPr>
        <w:t>racodawcą obligatoryjnie musi zawierać obowiązek utrzymania zatrudnienia uczestnika projektu przez okres 12 miesięcy</w:t>
      </w:r>
      <w:r>
        <w:rPr>
          <w:rStyle w:val="Znakiprzypiswdolnych"/>
          <w:sz w:val="22"/>
          <w:szCs w:val="22"/>
        </w:rPr>
        <w:t xml:space="preserve"> </w:t>
      </w:r>
      <w:r w:rsidRPr="007817FC">
        <w:rPr>
          <w:rStyle w:val="Znakiprzypiswdolnych"/>
          <w:sz w:val="22"/>
          <w:szCs w:val="22"/>
        </w:rPr>
        <w:t xml:space="preserve">w pełnym wymiarze czasu pracy lub przez okres </w:t>
      </w:r>
      <w:r w:rsidR="00227AFB">
        <w:rPr>
          <w:rStyle w:val="Znakiprzypiswdolnych"/>
          <w:sz w:val="22"/>
          <w:szCs w:val="22"/>
        </w:rPr>
        <w:br/>
      </w:r>
      <w:r w:rsidRPr="007817FC">
        <w:rPr>
          <w:rStyle w:val="Znakiprzypiswdolnych"/>
          <w:sz w:val="22"/>
          <w:szCs w:val="22"/>
        </w:rPr>
        <w:t>18 miesięcy w połowie wymiaru czasu pracy</w:t>
      </w:r>
      <w:r>
        <w:rPr>
          <w:rStyle w:val="Znakiprzypiswdolnych"/>
          <w:sz w:val="22"/>
          <w:szCs w:val="22"/>
        </w:rPr>
        <w:t xml:space="preserve"> – weryfikacja okresu zatrudnienia na podstawie zawartej umowy pomiędzy Pracodawcą a Uczestnikiem.</w:t>
      </w:r>
    </w:p>
    <w:p w:rsidR="00834C57" w:rsidRPr="007817FC" w:rsidRDefault="00834C57" w:rsidP="00834C57">
      <w:pPr>
        <w:pStyle w:val="Akapitzlist"/>
        <w:numPr>
          <w:ilvl w:val="0"/>
          <w:numId w:val="37"/>
        </w:numPr>
        <w:spacing w:line="360" w:lineRule="auto"/>
        <w:ind w:left="284" w:hanging="284"/>
        <w:jc w:val="both"/>
        <w:rPr>
          <w:rFonts w:ascii="Arial Narrow" w:eastAsia="Calibri" w:hAnsi="Arial Narrow" w:cs="Calibri"/>
          <w:sz w:val="22"/>
          <w:szCs w:val="22"/>
          <w:u w:val="single"/>
          <w:lang w:eastAsia="en-US"/>
        </w:rPr>
      </w:pPr>
      <w:r w:rsidRPr="007817FC">
        <w:rPr>
          <w:rStyle w:val="Znakiprzypiswdolnych"/>
          <w:sz w:val="22"/>
          <w:szCs w:val="22"/>
        </w:rPr>
        <w:t>Grant na telepracę może uzyskać uczestnik projektu, który:</w:t>
      </w:r>
    </w:p>
    <w:p w:rsidR="00834C57" w:rsidRPr="007817FC" w:rsidRDefault="00834C57" w:rsidP="00834C57">
      <w:pPr>
        <w:pStyle w:val="Akapitzlist"/>
        <w:numPr>
          <w:ilvl w:val="0"/>
          <w:numId w:val="39"/>
        </w:numPr>
        <w:spacing w:line="360" w:lineRule="auto"/>
        <w:jc w:val="both"/>
        <w:rPr>
          <w:rStyle w:val="Znakiprzypiswdolnych"/>
          <w:rFonts w:ascii="Arial Narrow" w:eastAsia="Calibri" w:hAnsi="Arial Narrow" w:cs="Calibri"/>
          <w:sz w:val="22"/>
          <w:szCs w:val="22"/>
          <w:u w:val="single"/>
          <w:lang w:eastAsia="en-US"/>
        </w:rPr>
      </w:pPr>
      <w:r w:rsidRPr="007817FC">
        <w:rPr>
          <w:rStyle w:val="Znakiprzypiswdolnych"/>
          <w:sz w:val="22"/>
          <w:szCs w:val="22"/>
        </w:rPr>
        <w:t>jest rodzicem powracającym na rynek pracy, posiadającym co najmniej jedno dziecko w wieku do</w:t>
      </w:r>
      <w:r>
        <w:rPr>
          <w:rStyle w:val="Znakiprzypiswdolnych"/>
          <w:sz w:val="22"/>
          <w:szCs w:val="22"/>
        </w:rPr>
        <w:t xml:space="preserve"> </w:t>
      </w:r>
      <w:r>
        <w:rPr>
          <w:rStyle w:val="Znakiprzypiswdolnych"/>
          <w:sz w:val="22"/>
          <w:szCs w:val="22"/>
        </w:rPr>
        <w:br/>
      </w:r>
      <w:r w:rsidRPr="007817FC">
        <w:rPr>
          <w:rStyle w:val="Znakiprzypiswdolnych"/>
          <w:sz w:val="22"/>
          <w:szCs w:val="22"/>
        </w:rPr>
        <w:t>6 lat,</w:t>
      </w:r>
    </w:p>
    <w:p w:rsidR="00834C57" w:rsidRPr="00A75CD9" w:rsidRDefault="00834C57" w:rsidP="00834C57">
      <w:pPr>
        <w:pStyle w:val="Akapitzlist"/>
        <w:numPr>
          <w:ilvl w:val="0"/>
          <w:numId w:val="39"/>
        </w:numPr>
        <w:spacing w:line="360" w:lineRule="auto"/>
        <w:jc w:val="both"/>
        <w:rPr>
          <w:rStyle w:val="Znakiprzypiswdolnych"/>
          <w:rFonts w:ascii="Arial Narrow" w:eastAsia="Calibri" w:hAnsi="Arial Narrow" w:cs="Calibri"/>
          <w:sz w:val="22"/>
          <w:szCs w:val="22"/>
          <w:u w:val="single"/>
          <w:lang w:eastAsia="en-US"/>
        </w:rPr>
      </w:pPr>
      <w:r w:rsidRPr="007817FC">
        <w:rPr>
          <w:rStyle w:val="Znakiprzypiswdolnych"/>
          <w:sz w:val="22"/>
          <w:szCs w:val="22"/>
        </w:rPr>
        <w:t xml:space="preserve">sprawuje opiekę nad osobą zależną i w okresie 3 lat przed przystąpieniem do projektu zrezygnował </w:t>
      </w:r>
      <w:r>
        <w:rPr>
          <w:rStyle w:val="Znakiprzypiswdolnych"/>
          <w:sz w:val="22"/>
          <w:szCs w:val="22"/>
        </w:rPr>
        <w:br/>
      </w:r>
      <w:r w:rsidRPr="007817FC">
        <w:rPr>
          <w:rStyle w:val="Znakiprzypiswdolnych"/>
          <w:sz w:val="22"/>
          <w:szCs w:val="22"/>
        </w:rPr>
        <w:t>z zatrudnienia lub innej pracy zarobkowej z uwagi na konieczność wychowywania dziecka lub sprawowania opieki nad osobą zależną.</w:t>
      </w:r>
    </w:p>
    <w:p w:rsidR="00834C57" w:rsidRPr="007817FC" w:rsidRDefault="00834C57" w:rsidP="00834C57">
      <w:pPr>
        <w:pStyle w:val="Akapitzlist"/>
        <w:numPr>
          <w:ilvl w:val="0"/>
          <w:numId w:val="37"/>
        </w:numPr>
        <w:spacing w:line="360" w:lineRule="auto"/>
        <w:ind w:left="284" w:hanging="284"/>
        <w:jc w:val="both"/>
        <w:rPr>
          <w:rFonts w:ascii="Arial Narrow" w:eastAsia="Calibri" w:hAnsi="Arial Narrow" w:cs="Calibri"/>
          <w:sz w:val="22"/>
          <w:szCs w:val="22"/>
          <w:u w:val="single"/>
          <w:lang w:eastAsia="en-US"/>
        </w:rPr>
      </w:pPr>
      <w:r w:rsidRPr="007817FC">
        <w:rPr>
          <w:rStyle w:val="Znakiprzypiswdolnych"/>
          <w:sz w:val="22"/>
          <w:szCs w:val="22"/>
        </w:rPr>
        <w:t>Grant nie może zostać przyznany na utworzenie stanowiska pracy uczestnikowi projektu, który jest:</w:t>
      </w:r>
    </w:p>
    <w:p w:rsidR="00834C57" w:rsidRPr="007817FC" w:rsidRDefault="00834C57" w:rsidP="00834C57">
      <w:pPr>
        <w:pStyle w:val="Akapitzlist"/>
        <w:numPr>
          <w:ilvl w:val="0"/>
          <w:numId w:val="38"/>
        </w:numPr>
        <w:spacing w:line="360" w:lineRule="auto"/>
        <w:jc w:val="both"/>
        <w:rPr>
          <w:rStyle w:val="Znakiprzypiswdolnych"/>
          <w:rFonts w:ascii="Arial Narrow" w:eastAsia="Calibri" w:hAnsi="Arial Narrow" w:cs="Calibri"/>
          <w:sz w:val="22"/>
          <w:szCs w:val="22"/>
          <w:u w:val="single"/>
          <w:lang w:eastAsia="en-US"/>
        </w:rPr>
      </w:pPr>
      <w:r w:rsidRPr="007817FC">
        <w:rPr>
          <w:rStyle w:val="Znakiprzypiswdolnych"/>
          <w:sz w:val="22"/>
          <w:szCs w:val="22"/>
        </w:rPr>
        <w:t>małżonkiem pracodawcy lub przedsiębiorcy,</w:t>
      </w:r>
    </w:p>
    <w:p w:rsidR="00834C57" w:rsidRPr="007817FC" w:rsidRDefault="00834C57" w:rsidP="00834C57">
      <w:pPr>
        <w:pStyle w:val="Akapitzlist"/>
        <w:numPr>
          <w:ilvl w:val="0"/>
          <w:numId w:val="38"/>
        </w:numPr>
        <w:spacing w:line="360" w:lineRule="auto"/>
        <w:jc w:val="both"/>
        <w:rPr>
          <w:rStyle w:val="Znakiprzypiswdolnych"/>
          <w:rFonts w:ascii="Arial Narrow" w:eastAsia="Calibri" w:hAnsi="Arial Narrow" w:cs="Calibri"/>
          <w:sz w:val="22"/>
          <w:szCs w:val="22"/>
          <w:u w:val="single"/>
          <w:lang w:eastAsia="en-US"/>
        </w:rPr>
      </w:pPr>
      <w:r w:rsidRPr="007817FC">
        <w:rPr>
          <w:rStyle w:val="Znakiprzypiswdolnych"/>
          <w:sz w:val="22"/>
          <w:szCs w:val="22"/>
        </w:rPr>
        <w:t>rodzicem pracodawcy lub przedsiębiorcy,</w:t>
      </w:r>
    </w:p>
    <w:p w:rsidR="00834C57" w:rsidRPr="007817FC" w:rsidRDefault="00834C57" w:rsidP="00834C57">
      <w:pPr>
        <w:pStyle w:val="Akapitzlist"/>
        <w:numPr>
          <w:ilvl w:val="0"/>
          <w:numId w:val="38"/>
        </w:numPr>
        <w:spacing w:line="360" w:lineRule="auto"/>
        <w:jc w:val="both"/>
        <w:rPr>
          <w:rStyle w:val="Znakiprzypiswdolnych"/>
          <w:rFonts w:ascii="Arial Narrow" w:eastAsia="Calibri" w:hAnsi="Arial Narrow" w:cs="Calibri"/>
          <w:sz w:val="22"/>
          <w:szCs w:val="22"/>
          <w:u w:val="single"/>
          <w:lang w:eastAsia="en-US"/>
        </w:rPr>
      </w:pPr>
      <w:r w:rsidRPr="007817FC">
        <w:rPr>
          <w:rStyle w:val="Znakiprzypiswdolnych"/>
          <w:sz w:val="22"/>
          <w:szCs w:val="22"/>
        </w:rPr>
        <w:t>rodzeństwem pracodawcy lub przedsiębiorcy,</w:t>
      </w:r>
    </w:p>
    <w:p w:rsidR="00834C57" w:rsidRPr="007817FC" w:rsidRDefault="00834C57" w:rsidP="00834C57">
      <w:pPr>
        <w:pStyle w:val="Akapitzlist"/>
        <w:numPr>
          <w:ilvl w:val="0"/>
          <w:numId w:val="38"/>
        </w:numPr>
        <w:spacing w:line="360" w:lineRule="auto"/>
        <w:jc w:val="both"/>
        <w:rPr>
          <w:rFonts w:ascii="Arial Narrow" w:eastAsia="Calibri" w:hAnsi="Arial Narrow" w:cs="Calibri"/>
          <w:sz w:val="22"/>
          <w:szCs w:val="22"/>
          <w:u w:val="single"/>
          <w:lang w:eastAsia="en-US"/>
        </w:rPr>
      </w:pPr>
      <w:r w:rsidRPr="007817FC">
        <w:rPr>
          <w:rStyle w:val="Znakiprzypiswdolnych"/>
          <w:sz w:val="22"/>
          <w:szCs w:val="22"/>
        </w:rPr>
        <w:t>dzieckiem własnym lub przysposobionym: pracodawcy lub przedsiębiorcy, ich małżonkiem oraz rodzeństwem.</w:t>
      </w:r>
    </w:p>
    <w:p w:rsidR="00834C57" w:rsidRPr="004227B0" w:rsidRDefault="00834C57" w:rsidP="00834C57">
      <w:pPr>
        <w:pStyle w:val="Akapitzlist"/>
        <w:numPr>
          <w:ilvl w:val="0"/>
          <w:numId w:val="37"/>
        </w:numPr>
        <w:spacing w:line="360" w:lineRule="auto"/>
        <w:ind w:left="284" w:hanging="284"/>
        <w:jc w:val="both"/>
        <w:rPr>
          <w:rStyle w:val="Znakiprzypiswdolnych"/>
          <w:rFonts w:eastAsia="Calibri" w:cs="Times New Roman"/>
          <w:sz w:val="22"/>
          <w:szCs w:val="22"/>
          <w:lang w:eastAsia="en-US"/>
        </w:rPr>
      </w:pPr>
      <w:r w:rsidRPr="004227B0">
        <w:rPr>
          <w:rStyle w:val="Znakiprzypiswdolnych"/>
          <w:rFonts w:eastAsia="Calibri" w:cs="Times New Roman"/>
          <w:sz w:val="22"/>
          <w:szCs w:val="22"/>
          <w:lang w:eastAsia="en-US"/>
        </w:rPr>
        <w:t xml:space="preserve">W przypadku, gdy Pracodawca nie wywiąże się z warunku wymaganego okresu zatrudnienia lub wykorzysta </w:t>
      </w:r>
      <w:r w:rsidRPr="004227B0">
        <w:rPr>
          <w:rStyle w:val="Znakiprzypiswdolnych"/>
          <w:rFonts w:eastAsia="Calibri" w:cs="Times New Roman"/>
          <w:sz w:val="22"/>
          <w:szCs w:val="22"/>
          <w:lang w:eastAsia="en-US"/>
        </w:rPr>
        <w:lastRenderedPageBreak/>
        <w:t>grant niezgodnie z umową, zobowiązany będzie do jego zwrotu wraz z odsetkami ustawowymi naliczonymi od dnia otrzymania grantu w terminie 30 dni od dnia doręczenia wezwania od Beneficjenta.</w:t>
      </w:r>
    </w:p>
    <w:p w:rsidR="00834C57" w:rsidRPr="007817FC" w:rsidRDefault="00834C57" w:rsidP="00834C57">
      <w:pPr>
        <w:jc w:val="both"/>
        <w:rPr>
          <w:rStyle w:val="Znakiprzypiswdolnych"/>
          <w:rFonts w:ascii="Arial Narrow" w:eastAsia="Calibri" w:hAnsi="Arial Narrow" w:cs="Calibri"/>
          <w:sz w:val="22"/>
          <w:szCs w:val="22"/>
          <w:u w:val="single"/>
          <w:lang w:eastAsia="en-US"/>
        </w:rPr>
      </w:pPr>
    </w:p>
    <w:p w:rsidR="00834C57" w:rsidRPr="007817FC" w:rsidRDefault="00834C57" w:rsidP="00B81377">
      <w:pPr>
        <w:spacing w:line="360" w:lineRule="auto"/>
        <w:jc w:val="center"/>
        <w:rPr>
          <w:rFonts w:cs="Times New Roman"/>
          <w:b/>
          <w:sz w:val="22"/>
          <w:szCs w:val="22"/>
        </w:rPr>
      </w:pPr>
      <w:r w:rsidRPr="007817FC">
        <w:rPr>
          <w:rFonts w:cs="Times New Roman"/>
          <w:b/>
          <w:sz w:val="22"/>
          <w:szCs w:val="22"/>
        </w:rPr>
        <w:t>§8</w:t>
      </w:r>
    </w:p>
    <w:p w:rsidR="00834C57" w:rsidRPr="007817FC" w:rsidRDefault="00834C57" w:rsidP="00B81377">
      <w:pPr>
        <w:spacing w:line="360" w:lineRule="auto"/>
        <w:jc w:val="center"/>
        <w:rPr>
          <w:rFonts w:cs="Times New Roman"/>
          <w:b/>
          <w:bCs/>
          <w:sz w:val="22"/>
          <w:szCs w:val="22"/>
        </w:rPr>
      </w:pPr>
      <w:r w:rsidRPr="007817FC">
        <w:rPr>
          <w:rFonts w:cs="Times New Roman"/>
          <w:b/>
          <w:sz w:val="22"/>
          <w:szCs w:val="22"/>
        </w:rPr>
        <w:t>Pomoc w podjęciu działalności gospodarczej</w:t>
      </w:r>
    </w:p>
    <w:p w:rsidR="00834C57" w:rsidRDefault="00834C57" w:rsidP="00B81377">
      <w:pPr>
        <w:pStyle w:val="Akapitzlist"/>
        <w:numPr>
          <w:ilvl w:val="0"/>
          <w:numId w:val="40"/>
        </w:numPr>
        <w:spacing w:line="360" w:lineRule="auto"/>
        <w:ind w:left="284" w:hanging="284"/>
        <w:jc w:val="both"/>
        <w:rPr>
          <w:rFonts w:cs="Times New Roman"/>
          <w:sz w:val="22"/>
          <w:szCs w:val="22"/>
        </w:rPr>
      </w:pPr>
      <w:r w:rsidRPr="00A373A2">
        <w:rPr>
          <w:rFonts w:cs="Times New Roman"/>
          <w:sz w:val="22"/>
          <w:szCs w:val="22"/>
        </w:rPr>
        <w:t>Uczestnicy Projektu zostaną zakwalifikowani do wsparcia w formie otrzymania dotacji na podjęcie działalności gospodarczej,</w:t>
      </w:r>
      <w:r>
        <w:rPr>
          <w:rFonts w:cs="Times New Roman"/>
          <w:sz w:val="22"/>
          <w:szCs w:val="22"/>
        </w:rPr>
        <w:t xml:space="preserve"> </w:t>
      </w:r>
      <w:r w:rsidRPr="00A373A2">
        <w:rPr>
          <w:rFonts w:cs="Times New Roman"/>
          <w:sz w:val="22"/>
          <w:szCs w:val="22"/>
        </w:rPr>
        <w:t xml:space="preserve">po wcześniejszym odbyciu rozmowy z doradcą zawodowym (na podstawie </w:t>
      </w:r>
      <w:r w:rsidR="00BF117F">
        <w:rPr>
          <w:rFonts w:cs="Times New Roman"/>
          <w:sz w:val="22"/>
          <w:szCs w:val="22"/>
        </w:rPr>
        <w:br/>
      </w:r>
      <w:r w:rsidRPr="00A373A2">
        <w:rPr>
          <w:rFonts w:cs="Times New Roman"/>
          <w:sz w:val="22"/>
          <w:szCs w:val="22"/>
        </w:rPr>
        <w:t>i w zgodzie z zapisami opracowywanego IPD).</w:t>
      </w:r>
    </w:p>
    <w:p w:rsidR="00834C57" w:rsidRDefault="00834C57" w:rsidP="00834C57">
      <w:pPr>
        <w:pStyle w:val="Akapitzlist"/>
        <w:numPr>
          <w:ilvl w:val="0"/>
          <w:numId w:val="40"/>
        </w:numPr>
        <w:spacing w:line="360" w:lineRule="auto"/>
        <w:ind w:left="284" w:hanging="284"/>
        <w:jc w:val="both"/>
        <w:rPr>
          <w:rFonts w:cs="Times New Roman"/>
          <w:sz w:val="22"/>
          <w:szCs w:val="22"/>
        </w:rPr>
      </w:pPr>
      <w:r w:rsidRPr="00A373A2">
        <w:rPr>
          <w:rFonts w:cs="Times New Roman"/>
          <w:sz w:val="22"/>
          <w:szCs w:val="22"/>
        </w:rPr>
        <w:t>Dotacja jest przewidziana dla 40 uczestników Projektu.</w:t>
      </w:r>
    </w:p>
    <w:p w:rsidR="00834C57" w:rsidRPr="00A373A2" w:rsidRDefault="00834C57" w:rsidP="00834C57">
      <w:pPr>
        <w:pStyle w:val="Akapitzlist"/>
        <w:numPr>
          <w:ilvl w:val="0"/>
          <w:numId w:val="40"/>
        </w:numPr>
        <w:spacing w:line="360" w:lineRule="auto"/>
        <w:ind w:left="284" w:hanging="284"/>
        <w:jc w:val="both"/>
        <w:rPr>
          <w:rFonts w:cs="Times New Roman"/>
          <w:sz w:val="22"/>
          <w:szCs w:val="22"/>
        </w:rPr>
      </w:pPr>
      <w:r w:rsidRPr="00A373A2">
        <w:rPr>
          <w:rFonts w:cs="Times New Roman"/>
          <w:sz w:val="22"/>
          <w:szCs w:val="22"/>
        </w:rPr>
        <w:t xml:space="preserve">Doradca zawodowy podczas rozmowy oraz ustalania IPD, </w:t>
      </w:r>
      <w:r w:rsidRPr="00A373A2">
        <w:rPr>
          <w:rFonts w:eastAsia="Calibri" w:cs="Times New Roman"/>
          <w:sz w:val="22"/>
          <w:szCs w:val="22"/>
          <w:lang w:eastAsia="en-US"/>
        </w:rPr>
        <w:t>weryfikuje predyspozycje kandydata (w tym np. osobowościowe i poziom motywacji) do samodzielnego założenia i prowadzenia działalności gospodarczej.</w:t>
      </w:r>
    </w:p>
    <w:p w:rsidR="00834C57" w:rsidRPr="00A373A2" w:rsidRDefault="00834C57" w:rsidP="00834C57">
      <w:pPr>
        <w:pStyle w:val="Akapitzlist"/>
        <w:numPr>
          <w:ilvl w:val="0"/>
          <w:numId w:val="40"/>
        </w:numPr>
        <w:spacing w:line="360" w:lineRule="auto"/>
        <w:ind w:left="284" w:hanging="284"/>
        <w:jc w:val="both"/>
        <w:rPr>
          <w:rFonts w:cs="Times New Roman"/>
          <w:sz w:val="22"/>
          <w:szCs w:val="22"/>
        </w:rPr>
      </w:pPr>
      <w:r w:rsidRPr="00A373A2">
        <w:rPr>
          <w:rFonts w:eastAsia="Calibri" w:cs="Times New Roman"/>
          <w:sz w:val="22"/>
          <w:szCs w:val="22"/>
          <w:lang w:eastAsia="en-US"/>
        </w:rPr>
        <w:t xml:space="preserve">Szczegółowe warunki otrzymania dotacji określa </w:t>
      </w:r>
      <w:r w:rsidRPr="00A373A2">
        <w:rPr>
          <w:rFonts w:eastAsia="Calibri" w:cs="Times New Roman"/>
          <w:color w:val="auto"/>
          <w:sz w:val="22"/>
          <w:szCs w:val="22"/>
          <w:lang w:eastAsia="en-US"/>
        </w:rPr>
        <w:t>Regulamin przyznawania wsparcia finansowego (dotacji) na rozpoczęcie działalności gospodarczej w projekcie.</w:t>
      </w:r>
      <w:r w:rsidRPr="00A373A2">
        <w:rPr>
          <w:rFonts w:ascii="Arial" w:eastAsia="Times New Roman" w:hAnsi="Arial" w:cs="Arial"/>
          <w:b/>
          <w:color w:val="auto"/>
          <w:lang w:eastAsia="pl-PL" w:bidi="ar-SA"/>
        </w:rPr>
        <w:t xml:space="preserve"> </w:t>
      </w:r>
    </w:p>
    <w:p w:rsidR="00834C57" w:rsidRDefault="00834C57" w:rsidP="00834C57">
      <w:pPr>
        <w:pStyle w:val="Akapitzlist"/>
        <w:numPr>
          <w:ilvl w:val="0"/>
          <w:numId w:val="40"/>
        </w:numPr>
        <w:spacing w:line="360" w:lineRule="auto"/>
        <w:ind w:left="284" w:hanging="284"/>
        <w:jc w:val="both"/>
        <w:rPr>
          <w:rFonts w:cs="Times New Roman"/>
          <w:sz w:val="22"/>
          <w:szCs w:val="22"/>
        </w:rPr>
      </w:pPr>
      <w:r w:rsidRPr="00A373A2">
        <w:rPr>
          <w:rFonts w:cs="Times New Roman"/>
          <w:sz w:val="22"/>
          <w:szCs w:val="22"/>
        </w:rPr>
        <w:t xml:space="preserve">Wsparcie </w:t>
      </w:r>
      <w:r w:rsidRPr="00A373A2">
        <w:rPr>
          <w:rFonts w:cs="Times New Roman"/>
          <w:sz w:val="22"/>
          <w:szCs w:val="22"/>
          <w:u w:val="single"/>
        </w:rPr>
        <w:t>nie może</w:t>
      </w:r>
      <w:r w:rsidRPr="00A373A2">
        <w:rPr>
          <w:rFonts w:cs="Times New Roman"/>
          <w:sz w:val="22"/>
          <w:szCs w:val="22"/>
        </w:rPr>
        <w:t xml:space="preserve"> zostać udzielone osobom, które posiadały aktywny wpis do CEIDG, były</w:t>
      </w:r>
      <w:r>
        <w:rPr>
          <w:rFonts w:cs="Times New Roman"/>
          <w:sz w:val="22"/>
          <w:szCs w:val="22"/>
        </w:rPr>
        <w:t xml:space="preserve"> </w:t>
      </w:r>
      <w:r w:rsidRPr="00A373A2">
        <w:rPr>
          <w:rFonts w:cs="Times New Roman"/>
          <w:sz w:val="22"/>
          <w:szCs w:val="22"/>
        </w:rPr>
        <w:t>zarejestrowane jako przedsiębiorcy w KRS lub prowadziły działalność gospodarczą na podstawie</w:t>
      </w:r>
      <w:r>
        <w:rPr>
          <w:rFonts w:cs="Times New Roman"/>
          <w:sz w:val="22"/>
          <w:szCs w:val="22"/>
        </w:rPr>
        <w:t xml:space="preserve"> </w:t>
      </w:r>
      <w:r w:rsidRPr="00A373A2">
        <w:rPr>
          <w:rFonts w:cs="Times New Roman"/>
          <w:sz w:val="22"/>
          <w:szCs w:val="22"/>
        </w:rPr>
        <w:t>odrębnych przepisów</w:t>
      </w:r>
      <w:r>
        <w:rPr>
          <w:rFonts w:cs="Times New Roman"/>
          <w:sz w:val="22"/>
          <w:szCs w:val="22"/>
        </w:rPr>
        <w:t xml:space="preserve"> oraz poza granicami kraju</w:t>
      </w:r>
      <w:r w:rsidRPr="00A373A2">
        <w:rPr>
          <w:rFonts w:cs="Times New Roman"/>
          <w:sz w:val="22"/>
          <w:szCs w:val="22"/>
        </w:rPr>
        <w:t xml:space="preserve"> w okresie 12 miesięcy poprzedzających dzień przystąpienia do projektu</w:t>
      </w:r>
      <w:r>
        <w:rPr>
          <w:rFonts w:cs="Times New Roman"/>
          <w:sz w:val="22"/>
          <w:szCs w:val="22"/>
        </w:rPr>
        <w:t>.</w:t>
      </w:r>
    </w:p>
    <w:p w:rsidR="002515A0" w:rsidRDefault="00834C57" w:rsidP="00834C57">
      <w:pPr>
        <w:pStyle w:val="Akapitzlist"/>
        <w:numPr>
          <w:ilvl w:val="0"/>
          <w:numId w:val="40"/>
        </w:numPr>
        <w:spacing w:line="360" w:lineRule="auto"/>
        <w:ind w:left="284" w:hanging="284"/>
        <w:jc w:val="both"/>
        <w:rPr>
          <w:rFonts w:cs="Times New Roman"/>
          <w:sz w:val="22"/>
          <w:szCs w:val="22"/>
        </w:rPr>
      </w:pPr>
      <w:r w:rsidRPr="002515A0">
        <w:rPr>
          <w:rFonts w:cs="Times New Roman"/>
          <w:sz w:val="22"/>
          <w:szCs w:val="22"/>
        </w:rPr>
        <w:t>Działalność gospodarcza rozpoczynana przez uczestników projektu musi zostać zarejestrowana na obszarze województwa małopolskiego</w:t>
      </w:r>
      <w:r w:rsidR="002515A0" w:rsidRPr="002515A0">
        <w:rPr>
          <w:rFonts w:cs="Times New Roman"/>
          <w:sz w:val="22"/>
          <w:szCs w:val="22"/>
        </w:rPr>
        <w:t xml:space="preserve">. </w:t>
      </w:r>
    </w:p>
    <w:p w:rsidR="00834C57" w:rsidRPr="002515A0" w:rsidRDefault="00834C57" w:rsidP="00834C57">
      <w:pPr>
        <w:pStyle w:val="Akapitzlist"/>
        <w:numPr>
          <w:ilvl w:val="0"/>
          <w:numId w:val="40"/>
        </w:numPr>
        <w:spacing w:line="360" w:lineRule="auto"/>
        <w:ind w:left="284" w:hanging="284"/>
        <w:jc w:val="both"/>
        <w:rPr>
          <w:rFonts w:cs="Times New Roman"/>
          <w:sz w:val="22"/>
          <w:szCs w:val="22"/>
        </w:rPr>
      </w:pPr>
      <w:r w:rsidRPr="002515A0">
        <w:rPr>
          <w:rFonts w:cs="Times New Roman"/>
          <w:sz w:val="22"/>
          <w:szCs w:val="22"/>
        </w:rPr>
        <w:t>Uczestnicy projektu są zobowiązani do prowadzenia działalności gospodarczej rozpoczętej w ramach projektu przez okres co najmniej 12 miesięcy od dnia uzyskania wpisu do Centralnej Ewidencji i Informacji o</w:t>
      </w:r>
      <w:r w:rsidR="009C4C45" w:rsidRPr="002515A0">
        <w:rPr>
          <w:rFonts w:cs="Times New Roman"/>
          <w:sz w:val="22"/>
          <w:szCs w:val="22"/>
        </w:rPr>
        <w:t> </w:t>
      </w:r>
      <w:r w:rsidRPr="002515A0">
        <w:rPr>
          <w:rFonts w:cs="Times New Roman"/>
          <w:sz w:val="22"/>
          <w:szCs w:val="22"/>
        </w:rPr>
        <w:t>Działalności Gospodarczej</w:t>
      </w:r>
      <w:r w:rsidR="00B81377">
        <w:rPr>
          <w:rStyle w:val="Odwoanieprzypisudolnego"/>
          <w:rFonts w:cs="Times New Roman"/>
          <w:sz w:val="22"/>
          <w:szCs w:val="22"/>
        </w:rPr>
        <w:footnoteReference w:id="1"/>
      </w:r>
      <w:r w:rsidRPr="002515A0">
        <w:rPr>
          <w:rFonts w:cs="Times New Roman"/>
          <w:sz w:val="22"/>
          <w:szCs w:val="22"/>
        </w:rPr>
        <w:t xml:space="preserve"> (CEIDG) lub Krajowego Rejestru Sądowego oraz nie składania w tym okresie wniosku o zawieszenie jej wykonania.</w:t>
      </w:r>
    </w:p>
    <w:p w:rsidR="00834C57" w:rsidRPr="007817FC" w:rsidRDefault="00834C57" w:rsidP="00834C57">
      <w:pPr>
        <w:rPr>
          <w:rFonts w:cs="Times New Roman"/>
          <w:b/>
          <w:sz w:val="22"/>
          <w:szCs w:val="22"/>
        </w:rPr>
      </w:pPr>
    </w:p>
    <w:p w:rsidR="00834C57" w:rsidRPr="007817FC" w:rsidRDefault="00834C57" w:rsidP="00834C57">
      <w:pPr>
        <w:spacing w:line="360" w:lineRule="auto"/>
        <w:jc w:val="center"/>
        <w:rPr>
          <w:rFonts w:cs="Times New Roman"/>
          <w:b/>
          <w:sz w:val="22"/>
          <w:szCs w:val="22"/>
        </w:rPr>
      </w:pPr>
      <w:r w:rsidRPr="007817FC">
        <w:rPr>
          <w:rFonts w:cs="Times New Roman"/>
          <w:b/>
          <w:sz w:val="22"/>
          <w:szCs w:val="22"/>
        </w:rPr>
        <w:t>§9</w:t>
      </w:r>
    </w:p>
    <w:p w:rsidR="00834C57" w:rsidRPr="007817FC" w:rsidRDefault="00834C57" w:rsidP="00834C57">
      <w:pPr>
        <w:spacing w:line="360" w:lineRule="auto"/>
        <w:jc w:val="center"/>
        <w:rPr>
          <w:rFonts w:cs="Times New Roman"/>
          <w:b/>
          <w:bCs/>
          <w:sz w:val="22"/>
          <w:szCs w:val="22"/>
        </w:rPr>
      </w:pPr>
      <w:r w:rsidRPr="007817FC">
        <w:rPr>
          <w:rFonts w:cs="Times New Roman"/>
          <w:b/>
          <w:sz w:val="22"/>
          <w:szCs w:val="22"/>
        </w:rPr>
        <w:t>Zwrot kosztów dojazdu Uczestników projektu</w:t>
      </w:r>
    </w:p>
    <w:p w:rsidR="00834C57" w:rsidRDefault="00834C57" w:rsidP="00834C57">
      <w:pPr>
        <w:pStyle w:val="Akapitzlist"/>
        <w:numPr>
          <w:ilvl w:val="0"/>
          <w:numId w:val="41"/>
        </w:numPr>
        <w:spacing w:line="360" w:lineRule="auto"/>
        <w:ind w:left="284" w:hanging="284"/>
        <w:jc w:val="both"/>
        <w:rPr>
          <w:rFonts w:cs="Times New Roman"/>
          <w:sz w:val="22"/>
          <w:szCs w:val="22"/>
        </w:rPr>
      </w:pPr>
      <w:r w:rsidRPr="00663FC5">
        <w:rPr>
          <w:rFonts w:cs="Times New Roman"/>
          <w:sz w:val="22"/>
          <w:szCs w:val="22"/>
        </w:rPr>
        <w:t>W ramach projektu pn.: „Korona Sądecka dla młodych” przewiduje się zwrot kosztów dojazdu na wsparcie przewidziane w ramach uczestnictwa w projekcie (szkolenia/staże).</w:t>
      </w:r>
    </w:p>
    <w:p w:rsidR="00834C57" w:rsidRDefault="00834C57" w:rsidP="00834C57">
      <w:pPr>
        <w:pStyle w:val="Akapitzlist"/>
        <w:numPr>
          <w:ilvl w:val="0"/>
          <w:numId w:val="41"/>
        </w:numPr>
        <w:spacing w:line="360" w:lineRule="auto"/>
        <w:ind w:left="284" w:hanging="284"/>
        <w:jc w:val="both"/>
        <w:rPr>
          <w:rFonts w:cs="Times New Roman"/>
          <w:sz w:val="22"/>
          <w:szCs w:val="22"/>
        </w:rPr>
      </w:pPr>
      <w:r w:rsidRPr="00663FC5">
        <w:rPr>
          <w:rFonts w:cs="Times New Roman"/>
          <w:sz w:val="22"/>
          <w:szCs w:val="22"/>
        </w:rPr>
        <w:t>O udzielenie wsparcia w zakresie zwrotu kosztów dojazdu w ramach projektu mogą ubiegać się uczestnicy projektu zamieszkujące poza miejscem odbywania szkoleń i staż</w:t>
      </w:r>
      <w:r>
        <w:rPr>
          <w:rFonts w:cs="Times New Roman"/>
          <w:sz w:val="22"/>
          <w:szCs w:val="22"/>
        </w:rPr>
        <w:t>y</w:t>
      </w:r>
      <w:r w:rsidRPr="00663FC5">
        <w:rPr>
          <w:rFonts w:cs="Times New Roman"/>
          <w:sz w:val="22"/>
          <w:szCs w:val="22"/>
        </w:rPr>
        <w:t>.</w:t>
      </w:r>
    </w:p>
    <w:p w:rsidR="00834C57" w:rsidRDefault="00834C57" w:rsidP="00834C57">
      <w:pPr>
        <w:pStyle w:val="Akapitzlist"/>
        <w:numPr>
          <w:ilvl w:val="0"/>
          <w:numId w:val="41"/>
        </w:numPr>
        <w:spacing w:line="360" w:lineRule="auto"/>
        <w:ind w:left="284" w:hanging="284"/>
        <w:jc w:val="both"/>
        <w:rPr>
          <w:rFonts w:cs="Times New Roman"/>
          <w:sz w:val="22"/>
          <w:szCs w:val="22"/>
        </w:rPr>
      </w:pPr>
      <w:r w:rsidRPr="00663FC5">
        <w:rPr>
          <w:rFonts w:cs="Times New Roman"/>
          <w:sz w:val="22"/>
          <w:szCs w:val="22"/>
        </w:rPr>
        <w:t>Zwrot kosztów przejazdu dotyczy przejazdu najtańszym, dogodnym środkiem transportu, obsługiwanym przez przewoźnika wykonującego usługi w zakresie komunikacji zbiorowej.</w:t>
      </w:r>
    </w:p>
    <w:p w:rsidR="00834C57" w:rsidRDefault="00834C57" w:rsidP="00834C57">
      <w:pPr>
        <w:pStyle w:val="Akapitzlist"/>
        <w:numPr>
          <w:ilvl w:val="0"/>
          <w:numId w:val="41"/>
        </w:numPr>
        <w:spacing w:line="360" w:lineRule="auto"/>
        <w:ind w:left="284" w:hanging="284"/>
        <w:jc w:val="both"/>
        <w:rPr>
          <w:rFonts w:cs="Times New Roman"/>
          <w:sz w:val="22"/>
          <w:szCs w:val="22"/>
        </w:rPr>
      </w:pPr>
      <w:r w:rsidRPr="00663FC5">
        <w:rPr>
          <w:rFonts w:cs="Times New Roman"/>
          <w:sz w:val="22"/>
          <w:szCs w:val="22"/>
        </w:rPr>
        <w:t xml:space="preserve">Zwrot kosztów dojazdu na szkolenia/staże, można otrzymać na podstawie wykorzystanych biletów, wniosku o zwrot kosztów dojazdu, rozliczenia poniesionych kosztów dojazdu oraz w przypadku użyczenia – umowy </w:t>
      </w:r>
      <w:r w:rsidRPr="00663FC5">
        <w:rPr>
          <w:rFonts w:cs="Times New Roman"/>
          <w:sz w:val="22"/>
          <w:szCs w:val="22"/>
        </w:rPr>
        <w:lastRenderedPageBreak/>
        <w:t>użyczenia samochodu.</w:t>
      </w:r>
    </w:p>
    <w:p w:rsidR="00834C57" w:rsidRPr="00663FC5" w:rsidRDefault="00834C57" w:rsidP="00834C57">
      <w:pPr>
        <w:pStyle w:val="Akapitzlist"/>
        <w:numPr>
          <w:ilvl w:val="0"/>
          <w:numId w:val="41"/>
        </w:numPr>
        <w:spacing w:line="360" w:lineRule="auto"/>
        <w:ind w:left="284" w:hanging="284"/>
        <w:jc w:val="both"/>
        <w:rPr>
          <w:rFonts w:cs="Times New Roman"/>
          <w:sz w:val="22"/>
          <w:szCs w:val="22"/>
        </w:rPr>
      </w:pPr>
      <w:r w:rsidRPr="00663FC5">
        <w:rPr>
          <w:rFonts w:cs="Times New Roman"/>
          <w:sz w:val="22"/>
          <w:szCs w:val="22"/>
        </w:rPr>
        <w:t xml:space="preserve">W przypadku biletu, wystarczającym dowodem potwierdzającym koszt dojazdu publicznymi środkami transportu, np. PKP, PKS, innym zbiorowym środkiem komunikacji, są bilety w obie strony z </w:t>
      </w:r>
      <w:r>
        <w:rPr>
          <w:rFonts w:cs="Times New Roman"/>
          <w:sz w:val="22"/>
          <w:szCs w:val="22"/>
        </w:rPr>
        <w:t>jednego</w:t>
      </w:r>
      <w:r w:rsidRPr="00663FC5">
        <w:rPr>
          <w:rFonts w:cs="Times New Roman"/>
          <w:sz w:val="22"/>
          <w:szCs w:val="22"/>
        </w:rPr>
        <w:t xml:space="preserve"> dnia, </w:t>
      </w:r>
      <w:r>
        <w:rPr>
          <w:rFonts w:cs="Times New Roman"/>
          <w:sz w:val="22"/>
          <w:szCs w:val="22"/>
        </w:rPr>
        <w:br/>
      </w:r>
      <w:r w:rsidRPr="00663FC5">
        <w:rPr>
          <w:rFonts w:cs="Times New Roman"/>
          <w:sz w:val="22"/>
          <w:szCs w:val="22"/>
        </w:rPr>
        <w:t>w którym odbywają się szkolenia/staże.</w:t>
      </w:r>
    </w:p>
    <w:p w:rsidR="00834C57" w:rsidRPr="00D9751B" w:rsidRDefault="00834C57" w:rsidP="00834C57">
      <w:pPr>
        <w:pStyle w:val="Akapitzlist"/>
        <w:numPr>
          <w:ilvl w:val="0"/>
          <w:numId w:val="41"/>
        </w:numPr>
        <w:spacing w:line="360" w:lineRule="auto"/>
        <w:ind w:left="284" w:hanging="284"/>
        <w:jc w:val="both"/>
        <w:rPr>
          <w:rFonts w:cs="Times New Roman"/>
          <w:color w:val="auto"/>
          <w:sz w:val="22"/>
          <w:szCs w:val="22"/>
        </w:rPr>
      </w:pPr>
      <w:r w:rsidRPr="00D9751B">
        <w:rPr>
          <w:rFonts w:cs="Times New Roman"/>
          <w:color w:val="auto"/>
          <w:sz w:val="22"/>
          <w:szCs w:val="22"/>
        </w:rPr>
        <w:t>W przypadku dojazdu własnym samochodem lub w przypadku użyczenia, koszty dojazdu na szkolenia/ staże są zwracane tylko do równowartości biletu zgodnie z cennikiem najtańszego przewoźnika obsługującego daną trasę.</w:t>
      </w:r>
    </w:p>
    <w:p w:rsidR="00834C57" w:rsidRPr="00D9751B" w:rsidRDefault="00834C57" w:rsidP="00834C57">
      <w:pPr>
        <w:pStyle w:val="Akapitzlist"/>
        <w:numPr>
          <w:ilvl w:val="0"/>
          <w:numId w:val="41"/>
        </w:numPr>
        <w:spacing w:line="360" w:lineRule="auto"/>
        <w:ind w:left="284" w:hanging="284"/>
        <w:jc w:val="both"/>
        <w:rPr>
          <w:rFonts w:cs="Times New Roman"/>
          <w:color w:val="auto"/>
          <w:sz w:val="22"/>
          <w:szCs w:val="22"/>
        </w:rPr>
      </w:pPr>
      <w:r w:rsidRPr="00D9751B">
        <w:rPr>
          <w:rFonts w:cs="Times New Roman"/>
          <w:color w:val="auto"/>
          <w:sz w:val="22"/>
          <w:szCs w:val="22"/>
        </w:rPr>
        <w:t>Zwrot kosztów dojazdu obejmuje dojazd z miejsca zamieszkania do miejsca, gdzie odbywają się szkolenia/ staże przewidziane w ramach udziału w projekcie oraz z powrotem do miejsca zamieszkania.</w:t>
      </w:r>
    </w:p>
    <w:p w:rsidR="00834C57" w:rsidRPr="00D9751B" w:rsidRDefault="00834C57" w:rsidP="00834C57">
      <w:pPr>
        <w:pStyle w:val="Akapitzlist"/>
        <w:numPr>
          <w:ilvl w:val="0"/>
          <w:numId w:val="41"/>
        </w:numPr>
        <w:spacing w:line="360" w:lineRule="auto"/>
        <w:ind w:left="284" w:hanging="284"/>
        <w:jc w:val="both"/>
        <w:rPr>
          <w:rFonts w:cs="Times New Roman"/>
          <w:color w:val="auto"/>
          <w:sz w:val="22"/>
          <w:szCs w:val="22"/>
        </w:rPr>
      </w:pPr>
      <w:r w:rsidRPr="00D9751B">
        <w:rPr>
          <w:rFonts w:cs="Times New Roman"/>
          <w:color w:val="auto"/>
          <w:sz w:val="22"/>
          <w:szCs w:val="22"/>
        </w:rPr>
        <w:t>Zwrot kosztów przejazdu nie przysługuje w przypadku przejazdu w granicach administracyjnych jednej miejscowości.</w:t>
      </w:r>
    </w:p>
    <w:p w:rsidR="00834C57" w:rsidRPr="005068E6" w:rsidRDefault="00834C57" w:rsidP="00834C57">
      <w:pPr>
        <w:pStyle w:val="Akapitzlist"/>
        <w:numPr>
          <w:ilvl w:val="0"/>
          <w:numId w:val="41"/>
        </w:numPr>
        <w:spacing w:line="360" w:lineRule="auto"/>
        <w:ind w:left="284" w:hanging="284"/>
        <w:jc w:val="both"/>
        <w:rPr>
          <w:rFonts w:cs="Times New Roman"/>
          <w:color w:val="auto"/>
          <w:sz w:val="22"/>
          <w:szCs w:val="22"/>
        </w:rPr>
      </w:pPr>
      <w:r w:rsidRPr="00D9751B">
        <w:rPr>
          <w:rFonts w:cs="Times New Roman"/>
          <w:color w:val="auto"/>
          <w:sz w:val="22"/>
          <w:szCs w:val="22"/>
        </w:rPr>
        <w:t xml:space="preserve">Wnioski o zwrot kosztów dojazdu należy składać jednorazowo po zakończeniu pierwszego miesiąca </w:t>
      </w:r>
      <w:r w:rsidRPr="005068E6">
        <w:rPr>
          <w:rFonts w:cs="Times New Roman"/>
          <w:color w:val="auto"/>
          <w:sz w:val="22"/>
          <w:szCs w:val="22"/>
        </w:rPr>
        <w:t>kalendarzowego stażu/szkolenia lub po zakończeniu danej ścieżki wsparcia.</w:t>
      </w:r>
    </w:p>
    <w:p w:rsidR="00834C57" w:rsidRPr="005068E6" w:rsidRDefault="00834C57" w:rsidP="00834C57">
      <w:pPr>
        <w:pStyle w:val="Akapitzlist"/>
        <w:numPr>
          <w:ilvl w:val="0"/>
          <w:numId w:val="41"/>
        </w:numPr>
        <w:spacing w:line="360" w:lineRule="auto"/>
        <w:ind w:left="284" w:hanging="284"/>
        <w:jc w:val="both"/>
        <w:rPr>
          <w:rFonts w:cs="Times New Roman"/>
          <w:color w:val="auto"/>
          <w:sz w:val="22"/>
          <w:szCs w:val="22"/>
        </w:rPr>
      </w:pPr>
      <w:r>
        <w:rPr>
          <w:rFonts w:cs="Times New Roman"/>
          <w:color w:val="auto"/>
          <w:sz w:val="22"/>
          <w:szCs w:val="22"/>
        </w:rPr>
        <w:t xml:space="preserve"> </w:t>
      </w:r>
      <w:r w:rsidRPr="005068E6">
        <w:rPr>
          <w:rFonts w:cs="Times New Roman"/>
          <w:color w:val="auto"/>
          <w:sz w:val="22"/>
          <w:szCs w:val="22"/>
        </w:rPr>
        <w:t>W celu rozliczenia i zwrotu kosztów dojazdu na zajęcia komunikacją zbiorową niezbędne jest złożenie przez Uczestnika Projektu:</w:t>
      </w:r>
    </w:p>
    <w:p w:rsidR="00834C57" w:rsidRPr="005068E6" w:rsidRDefault="00834C57" w:rsidP="00834C57">
      <w:pPr>
        <w:numPr>
          <w:ilvl w:val="0"/>
          <w:numId w:val="35"/>
        </w:numPr>
        <w:spacing w:line="360" w:lineRule="auto"/>
        <w:jc w:val="both"/>
        <w:rPr>
          <w:rFonts w:cs="Times New Roman"/>
          <w:color w:val="auto"/>
          <w:sz w:val="22"/>
          <w:szCs w:val="22"/>
        </w:rPr>
      </w:pPr>
      <w:r w:rsidRPr="005068E6">
        <w:rPr>
          <w:rFonts w:cs="Times New Roman"/>
          <w:color w:val="auto"/>
          <w:sz w:val="22"/>
          <w:szCs w:val="22"/>
        </w:rPr>
        <w:t xml:space="preserve">poprawnie wypełnionego </w:t>
      </w:r>
      <w:r w:rsidRPr="005068E6">
        <w:rPr>
          <w:rFonts w:cs="Times New Roman"/>
          <w:i/>
          <w:iCs/>
          <w:color w:val="auto"/>
          <w:sz w:val="22"/>
          <w:szCs w:val="22"/>
        </w:rPr>
        <w:t>Wniosku</w:t>
      </w:r>
      <w:r w:rsidRPr="005068E6">
        <w:rPr>
          <w:rFonts w:cs="Times New Roman"/>
          <w:i/>
          <w:color w:val="auto"/>
          <w:sz w:val="22"/>
          <w:szCs w:val="22"/>
        </w:rPr>
        <w:t xml:space="preserve"> </w:t>
      </w:r>
      <w:r w:rsidRPr="005068E6">
        <w:rPr>
          <w:rFonts w:cs="Times New Roman"/>
          <w:color w:val="auto"/>
          <w:sz w:val="22"/>
          <w:szCs w:val="22"/>
        </w:rPr>
        <w:t>o zwrot kosztów dojazdu na szkolenia/staże (dokument dostępny na stronie internetowej projektu),</w:t>
      </w:r>
    </w:p>
    <w:p w:rsidR="00834C57" w:rsidRPr="005068E6" w:rsidRDefault="00834C57" w:rsidP="00834C57">
      <w:pPr>
        <w:numPr>
          <w:ilvl w:val="0"/>
          <w:numId w:val="35"/>
        </w:numPr>
        <w:spacing w:line="360" w:lineRule="auto"/>
        <w:jc w:val="both"/>
        <w:rPr>
          <w:rFonts w:cs="Times New Roman"/>
          <w:color w:val="auto"/>
          <w:sz w:val="22"/>
          <w:szCs w:val="22"/>
        </w:rPr>
      </w:pPr>
      <w:r w:rsidRPr="005068E6">
        <w:rPr>
          <w:rFonts w:cs="Times New Roman"/>
          <w:color w:val="auto"/>
          <w:sz w:val="22"/>
          <w:szCs w:val="22"/>
        </w:rPr>
        <w:t>rozliczenia poniesionych kosztów dojazdu (oświadczenie)</w:t>
      </w:r>
    </w:p>
    <w:p w:rsidR="00834C57" w:rsidRDefault="00834C57" w:rsidP="00834C57">
      <w:pPr>
        <w:numPr>
          <w:ilvl w:val="0"/>
          <w:numId w:val="35"/>
        </w:numPr>
        <w:spacing w:line="360" w:lineRule="auto"/>
        <w:jc w:val="both"/>
        <w:rPr>
          <w:rFonts w:cs="Times New Roman"/>
          <w:color w:val="auto"/>
          <w:sz w:val="22"/>
          <w:szCs w:val="22"/>
        </w:rPr>
      </w:pPr>
      <w:r w:rsidRPr="005068E6">
        <w:rPr>
          <w:rFonts w:cs="Times New Roman"/>
          <w:color w:val="auto"/>
          <w:sz w:val="22"/>
          <w:szCs w:val="22"/>
        </w:rPr>
        <w:t>biletów komunikacji zbiorowej.</w:t>
      </w:r>
    </w:p>
    <w:p w:rsidR="00834C57" w:rsidRPr="006E40E2" w:rsidRDefault="00834C57" w:rsidP="00834C57">
      <w:pPr>
        <w:pStyle w:val="Akapitzlist"/>
        <w:numPr>
          <w:ilvl w:val="0"/>
          <w:numId w:val="41"/>
        </w:numPr>
        <w:spacing w:line="360" w:lineRule="auto"/>
        <w:ind w:left="284" w:hanging="284"/>
        <w:jc w:val="both"/>
        <w:rPr>
          <w:rFonts w:cs="Times New Roman"/>
          <w:color w:val="auto"/>
          <w:sz w:val="22"/>
          <w:szCs w:val="22"/>
        </w:rPr>
      </w:pPr>
      <w:r w:rsidRPr="006E40E2">
        <w:rPr>
          <w:rFonts w:cs="Times New Roman"/>
          <w:color w:val="auto"/>
          <w:sz w:val="22"/>
          <w:szCs w:val="22"/>
        </w:rPr>
        <w:t>W celu rozliczenia i zwrotu kosztów dojazdu na szkolenia/staże samochodem prywatnym niezbędne jest złożenie przez Uczestnika Projektu:</w:t>
      </w:r>
    </w:p>
    <w:p w:rsidR="00834C57" w:rsidRPr="00416626" w:rsidRDefault="00834C57" w:rsidP="00834C57">
      <w:pPr>
        <w:numPr>
          <w:ilvl w:val="0"/>
          <w:numId w:val="36"/>
        </w:numPr>
        <w:spacing w:line="360" w:lineRule="auto"/>
        <w:jc w:val="both"/>
        <w:rPr>
          <w:rFonts w:cs="Times New Roman"/>
          <w:color w:val="70AD47" w:themeColor="accent6"/>
          <w:sz w:val="22"/>
          <w:szCs w:val="22"/>
        </w:rPr>
      </w:pPr>
      <w:r w:rsidRPr="006E40E2">
        <w:rPr>
          <w:rFonts w:cs="Times New Roman"/>
          <w:color w:val="auto"/>
          <w:sz w:val="22"/>
          <w:szCs w:val="22"/>
        </w:rPr>
        <w:t xml:space="preserve">poprawnie wypełnionego </w:t>
      </w:r>
      <w:r w:rsidRPr="006E40E2">
        <w:rPr>
          <w:rFonts w:cs="Times New Roman"/>
          <w:i/>
          <w:iCs/>
          <w:color w:val="auto"/>
          <w:sz w:val="22"/>
          <w:szCs w:val="22"/>
        </w:rPr>
        <w:t>Wniosku</w:t>
      </w:r>
      <w:r w:rsidRPr="006E40E2">
        <w:rPr>
          <w:rFonts w:cs="Times New Roman"/>
          <w:i/>
          <w:color w:val="auto"/>
          <w:sz w:val="22"/>
          <w:szCs w:val="22"/>
        </w:rPr>
        <w:t xml:space="preserve"> </w:t>
      </w:r>
      <w:r w:rsidRPr="006E40E2">
        <w:rPr>
          <w:rFonts w:cs="Times New Roman"/>
          <w:color w:val="auto"/>
          <w:sz w:val="22"/>
          <w:szCs w:val="22"/>
        </w:rPr>
        <w:t>o zwrot kosztów dojazdu (dokument dostępny na stronie internetowej projektu),</w:t>
      </w:r>
    </w:p>
    <w:p w:rsidR="00834C57" w:rsidRPr="006E40E2" w:rsidRDefault="00834C57" w:rsidP="00834C57">
      <w:pPr>
        <w:numPr>
          <w:ilvl w:val="0"/>
          <w:numId w:val="36"/>
        </w:numPr>
        <w:spacing w:line="360" w:lineRule="auto"/>
        <w:jc w:val="both"/>
        <w:rPr>
          <w:rFonts w:cs="Times New Roman"/>
          <w:color w:val="auto"/>
          <w:sz w:val="22"/>
          <w:szCs w:val="22"/>
        </w:rPr>
      </w:pPr>
      <w:r w:rsidRPr="006E40E2">
        <w:rPr>
          <w:rFonts w:cs="Times New Roman"/>
          <w:color w:val="auto"/>
          <w:sz w:val="22"/>
          <w:szCs w:val="22"/>
        </w:rPr>
        <w:t>rozliczenia poniesionych kosztów dojazdu (oświadczenie),</w:t>
      </w:r>
    </w:p>
    <w:p w:rsidR="00834C57" w:rsidRDefault="00834C57" w:rsidP="00834C57">
      <w:pPr>
        <w:numPr>
          <w:ilvl w:val="0"/>
          <w:numId w:val="36"/>
        </w:numPr>
        <w:spacing w:line="360" w:lineRule="auto"/>
        <w:jc w:val="both"/>
        <w:rPr>
          <w:rFonts w:cs="Times New Roman"/>
          <w:color w:val="auto"/>
          <w:sz w:val="22"/>
          <w:szCs w:val="22"/>
        </w:rPr>
      </w:pPr>
      <w:r w:rsidRPr="006E40E2">
        <w:rPr>
          <w:rFonts w:cs="Times New Roman"/>
          <w:color w:val="auto"/>
          <w:sz w:val="22"/>
          <w:szCs w:val="22"/>
        </w:rPr>
        <w:t>kserokopie prawa jazdy, kserokopie dowodu rejestracyjnego oraz umowę użyczenia (w przypadku użyczenia pojazdu).</w:t>
      </w:r>
    </w:p>
    <w:p w:rsidR="00834C57" w:rsidRPr="006E40E2" w:rsidRDefault="00834C57" w:rsidP="00834C57">
      <w:pPr>
        <w:numPr>
          <w:ilvl w:val="0"/>
          <w:numId w:val="36"/>
        </w:numPr>
        <w:spacing w:line="360" w:lineRule="auto"/>
        <w:jc w:val="both"/>
        <w:rPr>
          <w:rFonts w:cs="Times New Roman"/>
          <w:color w:val="auto"/>
          <w:sz w:val="22"/>
          <w:szCs w:val="22"/>
        </w:rPr>
      </w:pPr>
      <w:r w:rsidRPr="005068E6">
        <w:rPr>
          <w:rFonts w:cs="Times New Roman"/>
          <w:color w:val="auto"/>
          <w:sz w:val="22"/>
          <w:szCs w:val="22"/>
        </w:rPr>
        <w:t>biletów komunikacji zbiorowej</w:t>
      </w:r>
      <w:r>
        <w:rPr>
          <w:rFonts w:cs="Times New Roman"/>
          <w:color w:val="auto"/>
          <w:sz w:val="22"/>
          <w:szCs w:val="22"/>
        </w:rPr>
        <w:t xml:space="preserve"> lub oświadczenie Przewoźnika o wysokości opłat obowiązujących na danej trasie.</w:t>
      </w:r>
    </w:p>
    <w:p w:rsidR="00834C57" w:rsidRPr="006E40E2" w:rsidRDefault="00834C57" w:rsidP="00834C57">
      <w:pPr>
        <w:pStyle w:val="Akapitzlist"/>
        <w:numPr>
          <w:ilvl w:val="0"/>
          <w:numId w:val="41"/>
        </w:numPr>
        <w:spacing w:line="360" w:lineRule="auto"/>
        <w:ind w:left="284" w:hanging="284"/>
        <w:jc w:val="both"/>
        <w:rPr>
          <w:rFonts w:cs="Times New Roman"/>
          <w:color w:val="auto"/>
          <w:sz w:val="22"/>
          <w:szCs w:val="22"/>
        </w:rPr>
      </w:pPr>
      <w:r w:rsidRPr="006E40E2">
        <w:rPr>
          <w:rFonts w:cs="Times New Roman"/>
          <w:color w:val="auto"/>
          <w:sz w:val="22"/>
          <w:szCs w:val="22"/>
        </w:rPr>
        <w:t xml:space="preserve"> W przypadku, gdy jednym samochodem jedzie więcej osób, to koszt dojazdu zwracany jest jedynie właścicielowi pojazdu lub osobie, która posiada umowę użyczenia samochodu.</w:t>
      </w:r>
    </w:p>
    <w:p w:rsidR="00834C57" w:rsidRPr="00416626" w:rsidRDefault="00834C57" w:rsidP="00834C57">
      <w:pPr>
        <w:pStyle w:val="Akapitzlist"/>
        <w:numPr>
          <w:ilvl w:val="0"/>
          <w:numId w:val="41"/>
        </w:numPr>
        <w:spacing w:line="360" w:lineRule="auto"/>
        <w:ind w:left="284" w:hanging="284"/>
        <w:jc w:val="both"/>
        <w:rPr>
          <w:rFonts w:cs="Times New Roman"/>
          <w:color w:val="70AD47" w:themeColor="accent6"/>
          <w:sz w:val="22"/>
          <w:szCs w:val="22"/>
        </w:rPr>
      </w:pPr>
      <w:r w:rsidRPr="00416626">
        <w:rPr>
          <w:rFonts w:cs="Times New Roman"/>
          <w:color w:val="70AD47" w:themeColor="accent6"/>
          <w:sz w:val="22"/>
          <w:szCs w:val="22"/>
        </w:rPr>
        <w:t xml:space="preserve"> </w:t>
      </w:r>
      <w:r w:rsidRPr="006E40E2">
        <w:rPr>
          <w:rFonts w:cs="Times New Roman"/>
          <w:color w:val="auto"/>
          <w:sz w:val="22"/>
          <w:szCs w:val="22"/>
        </w:rPr>
        <w:t>Bilety/potwierdzenia zakupów muszą być niezniszczone (czytelne). W przypadku ich uszkodzenia Projektodawca nie będzie zwracał za nie środków finansowych.</w:t>
      </w:r>
    </w:p>
    <w:p w:rsidR="00834C57" w:rsidRPr="006E40E2" w:rsidRDefault="00834C57" w:rsidP="00834C57">
      <w:pPr>
        <w:pStyle w:val="Akapitzlist"/>
        <w:numPr>
          <w:ilvl w:val="0"/>
          <w:numId w:val="41"/>
        </w:numPr>
        <w:spacing w:line="360" w:lineRule="auto"/>
        <w:ind w:left="284" w:hanging="284"/>
        <w:jc w:val="both"/>
        <w:rPr>
          <w:rFonts w:cs="Times New Roman"/>
          <w:color w:val="auto"/>
          <w:sz w:val="22"/>
          <w:szCs w:val="22"/>
        </w:rPr>
      </w:pPr>
      <w:r w:rsidRPr="006E40E2">
        <w:rPr>
          <w:rFonts w:cs="Times New Roman"/>
          <w:color w:val="auto"/>
          <w:sz w:val="22"/>
          <w:szCs w:val="22"/>
        </w:rPr>
        <w:t xml:space="preserve"> Zwrot kosztów dojazdu na szkolenia/staże odbywa się poprzez wykonanie przelewu, na rachunek bankowy Uczestnika Projektu, do 20 dni kalendarzowych po złożeniu prawidłowo wypełnionego: wniosku o zwrot kosztów dojazdu, rozliczenia poniesionych kosztów oraz w przypadku użyczenia samochodu - umowy </w:t>
      </w:r>
      <w:r w:rsidRPr="006E40E2">
        <w:rPr>
          <w:rFonts w:cs="Times New Roman"/>
          <w:color w:val="auto"/>
          <w:sz w:val="22"/>
          <w:szCs w:val="22"/>
        </w:rPr>
        <w:lastRenderedPageBreak/>
        <w:t>użyczenia.</w:t>
      </w:r>
    </w:p>
    <w:p w:rsidR="00834C57" w:rsidRPr="00416626" w:rsidRDefault="00834C57" w:rsidP="00834C57">
      <w:pPr>
        <w:pStyle w:val="Akapitzlist"/>
        <w:numPr>
          <w:ilvl w:val="0"/>
          <w:numId w:val="41"/>
        </w:numPr>
        <w:spacing w:line="360" w:lineRule="auto"/>
        <w:ind w:left="284" w:hanging="284"/>
        <w:jc w:val="both"/>
        <w:rPr>
          <w:rFonts w:cs="Times New Roman"/>
          <w:color w:val="70AD47" w:themeColor="accent6"/>
          <w:sz w:val="22"/>
          <w:szCs w:val="22"/>
        </w:rPr>
      </w:pPr>
      <w:r w:rsidRPr="00416626">
        <w:rPr>
          <w:rFonts w:cs="Times New Roman"/>
          <w:color w:val="70AD47" w:themeColor="accent6"/>
          <w:sz w:val="22"/>
          <w:szCs w:val="22"/>
        </w:rPr>
        <w:t xml:space="preserve"> </w:t>
      </w:r>
      <w:r w:rsidRPr="004C2E17">
        <w:rPr>
          <w:rFonts w:cs="Times New Roman"/>
          <w:color w:val="auto"/>
          <w:sz w:val="22"/>
          <w:szCs w:val="22"/>
        </w:rPr>
        <w:t>Zwrot kosztów dojazdu w przypadku udziału Uczestnika Projektu w szkoleniach, zwracany będzie do kwoty nie większej niż 100,00 złotych na miesiąc, dla Uczestnika Projektu.</w:t>
      </w:r>
    </w:p>
    <w:p w:rsidR="00834C57" w:rsidRPr="00416626" w:rsidRDefault="00834C57" w:rsidP="00834C57">
      <w:pPr>
        <w:pStyle w:val="Akapitzlist"/>
        <w:numPr>
          <w:ilvl w:val="0"/>
          <w:numId w:val="41"/>
        </w:numPr>
        <w:spacing w:line="360" w:lineRule="auto"/>
        <w:ind w:left="284" w:hanging="284"/>
        <w:jc w:val="both"/>
        <w:rPr>
          <w:rFonts w:cs="Times New Roman"/>
          <w:color w:val="70AD47" w:themeColor="accent6"/>
          <w:sz w:val="22"/>
          <w:szCs w:val="22"/>
        </w:rPr>
      </w:pPr>
      <w:r w:rsidRPr="00416626">
        <w:rPr>
          <w:rFonts w:cs="Times New Roman"/>
          <w:color w:val="70AD47" w:themeColor="accent6"/>
          <w:sz w:val="22"/>
          <w:szCs w:val="22"/>
        </w:rPr>
        <w:t xml:space="preserve"> </w:t>
      </w:r>
      <w:r w:rsidRPr="004C2E17">
        <w:rPr>
          <w:rFonts w:cs="Times New Roman"/>
          <w:color w:val="auto"/>
          <w:sz w:val="22"/>
          <w:szCs w:val="22"/>
        </w:rPr>
        <w:t>Zwrot kosztów dojazdu w przypadku udziału w stażu, zwracany będzie do kwoty nie większej niż 100,00 złotych na miesiąc, dla Uczestnika Projektu.</w:t>
      </w:r>
    </w:p>
    <w:p w:rsidR="00834C57" w:rsidRPr="000B3EDC" w:rsidRDefault="00834C57" w:rsidP="00834C57">
      <w:pPr>
        <w:pStyle w:val="Akapitzlist"/>
        <w:numPr>
          <w:ilvl w:val="0"/>
          <w:numId w:val="41"/>
        </w:numPr>
        <w:spacing w:line="360" w:lineRule="auto"/>
        <w:ind w:left="284" w:hanging="284"/>
        <w:jc w:val="both"/>
        <w:rPr>
          <w:rFonts w:cs="Times New Roman"/>
          <w:color w:val="auto"/>
          <w:sz w:val="22"/>
          <w:szCs w:val="22"/>
        </w:rPr>
      </w:pPr>
      <w:r w:rsidRPr="000B3EDC">
        <w:rPr>
          <w:rFonts w:cs="Times New Roman"/>
          <w:color w:val="auto"/>
          <w:sz w:val="22"/>
          <w:szCs w:val="22"/>
        </w:rPr>
        <w:t>Projektodawca zastrzega sobie możliwość wstrzymania wypłat, o ile nie posiada środków finansowych na koncie Projektu. W takim przypadku zwrot kosztów zostanie wznowiony w momencie otrzymania środków od Instytucji Pośredniczącej.</w:t>
      </w:r>
    </w:p>
    <w:p w:rsidR="00834C57" w:rsidRPr="001A05E0" w:rsidRDefault="00834C57" w:rsidP="00834C57">
      <w:pPr>
        <w:pStyle w:val="Akapitzlist"/>
        <w:numPr>
          <w:ilvl w:val="0"/>
          <w:numId w:val="41"/>
        </w:numPr>
        <w:spacing w:line="360" w:lineRule="auto"/>
        <w:ind w:left="284" w:hanging="284"/>
        <w:jc w:val="both"/>
        <w:rPr>
          <w:rFonts w:cs="Times New Roman"/>
          <w:color w:val="auto"/>
          <w:sz w:val="22"/>
          <w:szCs w:val="22"/>
        </w:rPr>
      </w:pPr>
      <w:r w:rsidRPr="00416626">
        <w:rPr>
          <w:rFonts w:cs="Times New Roman"/>
          <w:color w:val="70AD47" w:themeColor="accent6"/>
          <w:sz w:val="22"/>
          <w:szCs w:val="22"/>
        </w:rPr>
        <w:t xml:space="preserve"> </w:t>
      </w:r>
      <w:r w:rsidRPr="006B2F3D">
        <w:rPr>
          <w:rFonts w:cs="Times New Roman"/>
          <w:color w:val="auto"/>
          <w:sz w:val="22"/>
          <w:szCs w:val="22"/>
        </w:rPr>
        <w:t xml:space="preserve">Projektodawca ma prawo sprawdzić wiarygodność danych podanych przez Uczestnika Projektu, prosząc </w:t>
      </w:r>
      <w:r w:rsidR="00FB1B0C">
        <w:rPr>
          <w:rFonts w:cs="Times New Roman"/>
          <w:color w:val="auto"/>
          <w:sz w:val="22"/>
          <w:szCs w:val="22"/>
        </w:rPr>
        <w:br/>
      </w:r>
      <w:r w:rsidRPr="006B2F3D">
        <w:rPr>
          <w:rFonts w:cs="Times New Roman"/>
          <w:color w:val="auto"/>
          <w:sz w:val="22"/>
          <w:szCs w:val="22"/>
        </w:rPr>
        <w:t>o dodatkowe dokumenty lub sprawdzając dane w odpowiednich instytucjach.</w:t>
      </w:r>
      <w:r>
        <w:rPr>
          <w:rFonts w:cs="Times New Roman"/>
          <w:color w:val="auto"/>
          <w:sz w:val="22"/>
          <w:szCs w:val="22"/>
        </w:rPr>
        <w:t xml:space="preserve"> </w:t>
      </w:r>
      <w:r w:rsidRPr="001A05E0">
        <w:rPr>
          <w:rFonts w:cs="Times New Roman"/>
          <w:color w:val="auto"/>
          <w:sz w:val="22"/>
          <w:szCs w:val="22"/>
        </w:rPr>
        <w:t>W przypadku niedostarczenia przez Uczestnika projektu pełnej dokumentacji wymaganej do prawidłowego rozliczenia kosztów dojazdu lub niespełnienia innych warunków określonych w Regulaminie, wypłata zostanie wstrzymana do czasu wyjaśnienia, pomniejszona przez Projektodawcę, lub całkowicie anulowana.</w:t>
      </w:r>
    </w:p>
    <w:p w:rsidR="00834C57" w:rsidRPr="006B2F3D" w:rsidRDefault="00834C57" w:rsidP="00834C57">
      <w:pPr>
        <w:pStyle w:val="Akapitzlist"/>
        <w:numPr>
          <w:ilvl w:val="0"/>
          <w:numId w:val="41"/>
        </w:numPr>
        <w:spacing w:line="360" w:lineRule="auto"/>
        <w:ind w:left="284" w:hanging="284"/>
        <w:jc w:val="both"/>
        <w:rPr>
          <w:rFonts w:cs="Times New Roman"/>
          <w:color w:val="auto"/>
          <w:sz w:val="22"/>
          <w:szCs w:val="22"/>
        </w:rPr>
      </w:pPr>
      <w:r w:rsidRPr="006B2F3D">
        <w:rPr>
          <w:rFonts w:cs="Times New Roman"/>
          <w:color w:val="auto"/>
          <w:sz w:val="22"/>
          <w:szCs w:val="22"/>
        </w:rPr>
        <w:t xml:space="preserve"> Wszystkie dokumenty potrzebne do uzyskania zwrotu kosztów dojazdu dostępne są w Biurze </w:t>
      </w:r>
      <w:r w:rsidR="00FB1B0C">
        <w:rPr>
          <w:rFonts w:cs="Times New Roman"/>
          <w:color w:val="auto"/>
          <w:sz w:val="22"/>
          <w:szCs w:val="22"/>
        </w:rPr>
        <w:t>P</w:t>
      </w:r>
      <w:r w:rsidRPr="006B2F3D">
        <w:rPr>
          <w:rFonts w:cs="Times New Roman"/>
          <w:color w:val="auto"/>
          <w:sz w:val="22"/>
          <w:szCs w:val="22"/>
        </w:rPr>
        <w:t>rojektu oraz na stronie internetowej projektu</w:t>
      </w:r>
      <w:r>
        <w:rPr>
          <w:rFonts w:cs="Times New Roman"/>
          <w:color w:val="auto"/>
          <w:sz w:val="22"/>
          <w:szCs w:val="22"/>
        </w:rPr>
        <w:t>.</w:t>
      </w:r>
    </w:p>
    <w:p w:rsidR="00834C57" w:rsidRPr="006B2F3D" w:rsidRDefault="00834C57" w:rsidP="00834C57">
      <w:pPr>
        <w:pStyle w:val="Akapitzlist"/>
        <w:numPr>
          <w:ilvl w:val="0"/>
          <w:numId w:val="41"/>
        </w:numPr>
        <w:spacing w:line="360" w:lineRule="auto"/>
        <w:ind w:left="284" w:hanging="284"/>
        <w:jc w:val="both"/>
        <w:rPr>
          <w:rFonts w:cs="Times New Roman"/>
          <w:color w:val="auto"/>
          <w:sz w:val="22"/>
          <w:szCs w:val="22"/>
        </w:rPr>
      </w:pPr>
      <w:r w:rsidRPr="006B2F3D">
        <w:rPr>
          <w:rFonts w:cs="Times New Roman"/>
          <w:color w:val="auto"/>
          <w:sz w:val="22"/>
          <w:szCs w:val="22"/>
        </w:rPr>
        <w:t xml:space="preserve"> W przypadku przerwania przez Uczestnika udziału w Projekcie/skreślenia z listy uczestników Projektodawca ma prawo wstrzymać, pomniejszyć lub anulować wypłatę świadczenia.</w:t>
      </w:r>
    </w:p>
    <w:p w:rsidR="00834C57" w:rsidRPr="00B81377" w:rsidRDefault="00834C57" w:rsidP="00834C57">
      <w:pPr>
        <w:pStyle w:val="Akapitzlist"/>
        <w:numPr>
          <w:ilvl w:val="0"/>
          <w:numId w:val="41"/>
        </w:numPr>
        <w:spacing w:line="360" w:lineRule="auto"/>
        <w:ind w:left="284" w:hanging="284"/>
        <w:jc w:val="both"/>
        <w:rPr>
          <w:rFonts w:cs="Times New Roman"/>
          <w:color w:val="70AD47" w:themeColor="accent6"/>
          <w:sz w:val="22"/>
          <w:szCs w:val="22"/>
        </w:rPr>
      </w:pPr>
      <w:r w:rsidRPr="00416626">
        <w:rPr>
          <w:rFonts w:cs="Times New Roman"/>
          <w:color w:val="70AD47" w:themeColor="accent6"/>
          <w:sz w:val="22"/>
          <w:szCs w:val="22"/>
        </w:rPr>
        <w:t xml:space="preserve"> </w:t>
      </w:r>
      <w:r w:rsidRPr="006B2F3D">
        <w:rPr>
          <w:rFonts w:cs="Times New Roman"/>
          <w:color w:val="auto"/>
          <w:sz w:val="22"/>
          <w:szCs w:val="22"/>
        </w:rPr>
        <w:t xml:space="preserve">W sprawach nieuregulowanych niniejszym paragrafem decyduje Projektodawca w porozumieniu </w:t>
      </w:r>
      <w:r w:rsidRPr="006B2F3D">
        <w:rPr>
          <w:rFonts w:cs="Times New Roman"/>
          <w:color w:val="auto"/>
          <w:sz w:val="22"/>
          <w:szCs w:val="22"/>
        </w:rPr>
        <w:br/>
        <w:t>z Instytucj</w:t>
      </w:r>
      <w:r w:rsidR="00FB1B0C">
        <w:rPr>
          <w:rFonts w:cs="Times New Roman"/>
          <w:color w:val="auto"/>
          <w:sz w:val="22"/>
          <w:szCs w:val="22"/>
        </w:rPr>
        <w:t>ą</w:t>
      </w:r>
      <w:r w:rsidRPr="006B2F3D">
        <w:rPr>
          <w:rFonts w:cs="Times New Roman"/>
          <w:color w:val="auto"/>
          <w:sz w:val="22"/>
          <w:szCs w:val="22"/>
        </w:rPr>
        <w:t xml:space="preserve"> Pośredniczącą.</w:t>
      </w:r>
    </w:p>
    <w:p w:rsidR="00B81377" w:rsidRPr="006C1895" w:rsidRDefault="00B81377" w:rsidP="00B81377">
      <w:pPr>
        <w:pStyle w:val="Akapitzlist"/>
        <w:spacing w:line="360" w:lineRule="auto"/>
        <w:ind w:left="284"/>
        <w:jc w:val="both"/>
        <w:rPr>
          <w:rFonts w:cs="Times New Roman"/>
          <w:color w:val="auto"/>
          <w:sz w:val="22"/>
          <w:szCs w:val="22"/>
        </w:rPr>
      </w:pPr>
    </w:p>
    <w:p w:rsidR="00834C57" w:rsidRPr="006C1895" w:rsidRDefault="00834C57" w:rsidP="00834C57">
      <w:pPr>
        <w:spacing w:line="360" w:lineRule="auto"/>
        <w:jc w:val="center"/>
        <w:rPr>
          <w:rFonts w:cs="Times New Roman"/>
          <w:color w:val="auto"/>
          <w:sz w:val="22"/>
          <w:szCs w:val="22"/>
        </w:rPr>
      </w:pPr>
      <w:r w:rsidRPr="006C1895">
        <w:rPr>
          <w:rFonts w:cs="Times New Roman"/>
          <w:b/>
          <w:bCs/>
          <w:color w:val="auto"/>
          <w:sz w:val="22"/>
          <w:szCs w:val="22"/>
        </w:rPr>
        <w:t xml:space="preserve">Rozdział VII. </w:t>
      </w:r>
      <w:r w:rsidRPr="006C1895">
        <w:rPr>
          <w:rFonts w:eastAsia="Times New Roman" w:cs="Times New Roman"/>
          <w:b/>
          <w:bCs/>
          <w:color w:val="auto"/>
          <w:sz w:val="22"/>
          <w:szCs w:val="22"/>
          <w:lang w:eastAsia="pl-PL"/>
        </w:rPr>
        <w:t xml:space="preserve">ZASADY ROZLICZANIA KOSZTÓW OPIEKI NAD DZIECKIEM </w:t>
      </w:r>
      <w:r w:rsidRPr="006C1895">
        <w:rPr>
          <w:rFonts w:eastAsia="Times New Roman" w:cs="Times New Roman"/>
          <w:b/>
          <w:bCs/>
          <w:color w:val="auto"/>
          <w:sz w:val="22"/>
          <w:szCs w:val="22"/>
          <w:lang w:eastAsia="pl-PL"/>
        </w:rPr>
        <w:br/>
        <w:t>DO LAT 7 I OSOBAMI ZALEŻNYMI</w:t>
      </w:r>
    </w:p>
    <w:p w:rsidR="00B81377" w:rsidRPr="00CD42BF" w:rsidRDefault="00834C57" w:rsidP="005A58BE">
      <w:pPr>
        <w:pStyle w:val="Akapitzlist"/>
        <w:numPr>
          <w:ilvl w:val="0"/>
          <w:numId w:val="43"/>
        </w:numPr>
        <w:spacing w:line="360" w:lineRule="auto"/>
        <w:ind w:left="284" w:hanging="284"/>
        <w:jc w:val="both"/>
        <w:rPr>
          <w:rFonts w:cs="Times New Roman"/>
          <w:color w:val="auto"/>
          <w:sz w:val="22"/>
          <w:szCs w:val="22"/>
        </w:rPr>
      </w:pPr>
      <w:r w:rsidRPr="00CD42BF">
        <w:rPr>
          <w:rFonts w:cs="Times New Roman"/>
          <w:color w:val="auto"/>
          <w:sz w:val="22"/>
          <w:szCs w:val="22"/>
        </w:rPr>
        <w:t xml:space="preserve">Refundacja kosztów opieki nad dzieckiem lub osobą zależną przysługuje tylko Uczestnikom </w:t>
      </w:r>
      <w:r w:rsidR="00FB1B0C">
        <w:rPr>
          <w:rFonts w:cs="Times New Roman"/>
          <w:color w:val="auto"/>
          <w:sz w:val="22"/>
          <w:szCs w:val="22"/>
        </w:rPr>
        <w:t>P</w:t>
      </w:r>
      <w:r w:rsidRPr="00CD42BF">
        <w:rPr>
          <w:rFonts w:cs="Times New Roman"/>
          <w:color w:val="auto"/>
          <w:sz w:val="22"/>
          <w:szCs w:val="22"/>
        </w:rPr>
        <w:t xml:space="preserve">rojektu </w:t>
      </w:r>
      <w:r w:rsidR="00CD42BF">
        <w:rPr>
          <w:rFonts w:cs="Times New Roman"/>
          <w:color w:val="auto"/>
          <w:sz w:val="22"/>
          <w:szCs w:val="22"/>
        </w:rPr>
        <w:br/>
      </w:r>
      <w:r w:rsidRPr="00CD42BF">
        <w:rPr>
          <w:rFonts w:cs="Times New Roman"/>
          <w:color w:val="auto"/>
          <w:sz w:val="22"/>
          <w:szCs w:val="22"/>
        </w:rPr>
        <w:t>pn.: „Korona Sądecka dla młodych”.</w:t>
      </w:r>
    </w:p>
    <w:p w:rsidR="00B81377" w:rsidRPr="00CD42BF" w:rsidRDefault="00834C57" w:rsidP="005A58BE">
      <w:pPr>
        <w:pStyle w:val="Akapitzlist"/>
        <w:numPr>
          <w:ilvl w:val="0"/>
          <w:numId w:val="43"/>
        </w:numPr>
        <w:spacing w:line="360" w:lineRule="auto"/>
        <w:ind w:left="284" w:hanging="284"/>
        <w:jc w:val="both"/>
        <w:rPr>
          <w:rFonts w:cs="Times New Roman"/>
          <w:color w:val="auto"/>
          <w:sz w:val="22"/>
          <w:szCs w:val="22"/>
        </w:rPr>
      </w:pPr>
      <w:r w:rsidRPr="00CD42BF">
        <w:rPr>
          <w:rFonts w:cs="Times New Roman"/>
          <w:color w:val="auto"/>
          <w:sz w:val="22"/>
          <w:szCs w:val="22"/>
        </w:rPr>
        <w:t xml:space="preserve">Zwrotowi podlega koszt opieki nad dzieckiem do lat 7 lub osobą zależną. Uczestnicy zainteresowani zwrotem kosztów z ww. tytułów zobowiązani są złożyć oświadczenie, iż są jedyną osobą, będącą w stanie sprawować opiekę nad ww. osobą zależną lub w przypadku dzieci do lat 7 oświadczenie o braku możliwości zapewnienia innej bezpłatnej opieki na czas uczestnictwa w projekcie </w:t>
      </w:r>
      <w:proofErr w:type="spellStart"/>
      <w:r w:rsidRPr="00CD42BF">
        <w:rPr>
          <w:rFonts w:cs="Times New Roman"/>
          <w:color w:val="auto"/>
          <w:sz w:val="22"/>
          <w:szCs w:val="22"/>
        </w:rPr>
        <w:t>pn</w:t>
      </w:r>
      <w:proofErr w:type="spellEnd"/>
      <w:r w:rsidRPr="00CD42BF">
        <w:rPr>
          <w:rFonts w:cs="Times New Roman"/>
          <w:color w:val="auto"/>
          <w:sz w:val="22"/>
          <w:szCs w:val="22"/>
        </w:rPr>
        <w:t xml:space="preserve">:. „Korona Sądecka </w:t>
      </w:r>
      <w:r w:rsidR="0090634B">
        <w:rPr>
          <w:rFonts w:cs="Times New Roman"/>
          <w:color w:val="auto"/>
          <w:sz w:val="22"/>
          <w:szCs w:val="22"/>
        </w:rPr>
        <w:t>dla</w:t>
      </w:r>
      <w:r w:rsidRPr="00CD42BF">
        <w:rPr>
          <w:rFonts w:cs="Times New Roman"/>
          <w:color w:val="auto"/>
          <w:sz w:val="22"/>
          <w:szCs w:val="22"/>
        </w:rPr>
        <w:t xml:space="preserve"> młodych”.</w:t>
      </w:r>
    </w:p>
    <w:p w:rsidR="00834C57" w:rsidRPr="00CD42BF" w:rsidRDefault="00834C57" w:rsidP="005A58BE">
      <w:pPr>
        <w:pStyle w:val="Akapitzlist"/>
        <w:numPr>
          <w:ilvl w:val="0"/>
          <w:numId w:val="43"/>
        </w:numPr>
        <w:spacing w:line="360" w:lineRule="auto"/>
        <w:ind w:left="284" w:hanging="284"/>
        <w:jc w:val="both"/>
        <w:rPr>
          <w:rFonts w:cs="Times New Roman"/>
          <w:color w:val="auto"/>
          <w:sz w:val="22"/>
          <w:szCs w:val="22"/>
        </w:rPr>
      </w:pPr>
      <w:r w:rsidRPr="00CD42BF">
        <w:rPr>
          <w:rFonts w:eastAsia="Times New Roman" w:cs="Times New Roman"/>
          <w:color w:val="auto"/>
          <w:sz w:val="22"/>
          <w:szCs w:val="22"/>
          <w:lang w:eastAsia="pl-PL"/>
        </w:rPr>
        <w:t>Jako koszt opieki należy uznać:</w:t>
      </w:r>
    </w:p>
    <w:p w:rsidR="00B81377" w:rsidRPr="005E059F" w:rsidRDefault="00834C57" w:rsidP="005A58BE">
      <w:pPr>
        <w:pStyle w:val="Akapitzlist"/>
        <w:numPr>
          <w:ilvl w:val="0"/>
          <w:numId w:val="44"/>
        </w:numPr>
        <w:spacing w:line="360" w:lineRule="auto"/>
        <w:jc w:val="both"/>
        <w:rPr>
          <w:rFonts w:eastAsia="Times New Roman" w:cs="Times New Roman"/>
          <w:color w:val="auto"/>
          <w:sz w:val="22"/>
          <w:szCs w:val="22"/>
          <w:lang w:eastAsia="pl-PL"/>
        </w:rPr>
      </w:pPr>
      <w:r w:rsidRPr="005E059F">
        <w:rPr>
          <w:rFonts w:cs="Times New Roman"/>
          <w:color w:val="auto"/>
          <w:sz w:val="22"/>
          <w:szCs w:val="22"/>
        </w:rPr>
        <w:t>koszt opłaty za pobyt w przedszkolu, żłobku lub innej instytucji uprawnionej do sprawowania opieki nad osobami zależnymi w czasie trwania stażu zawodowego,</w:t>
      </w:r>
    </w:p>
    <w:p w:rsidR="00834C57" w:rsidRPr="005E059F" w:rsidRDefault="00834C57" w:rsidP="005A58BE">
      <w:pPr>
        <w:pStyle w:val="Akapitzlist"/>
        <w:numPr>
          <w:ilvl w:val="0"/>
          <w:numId w:val="44"/>
        </w:numPr>
        <w:spacing w:line="360" w:lineRule="auto"/>
        <w:jc w:val="both"/>
        <w:rPr>
          <w:rFonts w:eastAsia="Times New Roman" w:cs="Times New Roman"/>
          <w:color w:val="auto"/>
          <w:sz w:val="22"/>
          <w:szCs w:val="22"/>
          <w:lang w:eastAsia="pl-PL"/>
        </w:rPr>
      </w:pPr>
      <w:r w:rsidRPr="005E059F">
        <w:rPr>
          <w:rFonts w:cs="Times New Roman"/>
          <w:color w:val="auto"/>
          <w:sz w:val="22"/>
          <w:szCs w:val="22"/>
        </w:rPr>
        <w:t>koszty wynikające z legalnych (spełniających wymagania nałożone odrębnymi przepisami – podatkowe, ubezpieczeń społecznych) umów cywilnoprawnych np. z opiekunami (z wyłączeniem osób blisko spokrewnionych z uczestnikami projektu, w czasie trwania szkoleń/staży).</w:t>
      </w:r>
    </w:p>
    <w:p w:rsidR="00B81377" w:rsidRPr="005E059F" w:rsidRDefault="00834C57" w:rsidP="005A58BE">
      <w:pPr>
        <w:pStyle w:val="Akapitzlist"/>
        <w:numPr>
          <w:ilvl w:val="0"/>
          <w:numId w:val="43"/>
        </w:numPr>
        <w:spacing w:line="360" w:lineRule="auto"/>
        <w:ind w:left="284" w:hanging="284"/>
        <w:jc w:val="both"/>
        <w:rPr>
          <w:rFonts w:eastAsia="Times New Roman" w:cs="Times New Roman"/>
          <w:color w:val="auto"/>
          <w:sz w:val="22"/>
          <w:szCs w:val="22"/>
          <w:lang w:eastAsia="pl-PL"/>
        </w:rPr>
      </w:pPr>
      <w:r w:rsidRPr="005E059F">
        <w:rPr>
          <w:rFonts w:cs="Times New Roman"/>
          <w:color w:val="auto"/>
          <w:sz w:val="22"/>
          <w:szCs w:val="22"/>
        </w:rPr>
        <w:t>Zwrot kosztów opieki nad dzieckiem lub osobą zależną dotyczy wyłącznie tych dni</w:t>
      </w:r>
      <w:r w:rsidR="00393263">
        <w:rPr>
          <w:rFonts w:cs="Times New Roman"/>
          <w:color w:val="auto"/>
          <w:sz w:val="22"/>
          <w:szCs w:val="22"/>
        </w:rPr>
        <w:t>/godzin</w:t>
      </w:r>
      <w:r w:rsidRPr="005E059F">
        <w:rPr>
          <w:rFonts w:cs="Times New Roman"/>
          <w:color w:val="auto"/>
          <w:sz w:val="22"/>
          <w:szCs w:val="22"/>
        </w:rPr>
        <w:t xml:space="preserve">, w trakcie których </w:t>
      </w:r>
      <w:r w:rsidRPr="005E059F">
        <w:rPr>
          <w:rFonts w:cs="Times New Roman"/>
          <w:color w:val="auto"/>
          <w:sz w:val="22"/>
          <w:szCs w:val="22"/>
        </w:rPr>
        <w:lastRenderedPageBreak/>
        <w:t>Uczestnicy objęci są ścieżką wsparcia, na podstawie podpisanych list obecności.</w:t>
      </w:r>
    </w:p>
    <w:p w:rsidR="00B81377" w:rsidRPr="005E059F" w:rsidRDefault="00834C57" w:rsidP="005A58BE">
      <w:pPr>
        <w:pStyle w:val="Akapitzlist"/>
        <w:numPr>
          <w:ilvl w:val="0"/>
          <w:numId w:val="43"/>
        </w:numPr>
        <w:spacing w:line="360" w:lineRule="auto"/>
        <w:ind w:left="284" w:hanging="284"/>
        <w:jc w:val="both"/>
        <w:rPr>
          <w:rFonts w:eastAsia="Times New Roman" w:cs="Times New Roman"/>
          <w:color w:val="auto"/>
          <w:sz w:val="22"/>
          <w:szCs w:val="22"/>
          <w:lang w:eastAsia="pl-PL"/>
        </w:rPr>
      </w:pPr>
      <w:r w:rsidRPr="005E059F">
        <w:rPr>
          <w:rFonts w:cs="Times New Roman"/>
          <w:color w:val="auto"/>
          <w:sz w:val="22"/>
          <w:szCs w:val="22"/>
        </w:rPr>
        <w:t xml:space="preserve">W przypadku osób dojeżdżających do miejsca odbywania się określonych form wsparcia - z innej miejscowości, dodatkowo doliczany jest czas opieki przypadający na dojazd w każdym dniu w wymiarze </w:t>
      </w:r>
      <w:r w:rsidR="005E059F" w:rsidRPr="005E059F">
        <w:rPr>
          <w:rFonts w:cs="Times New Roman"/>
          <w:color w:val="auto"/>
          <w:sz w:val="22"/>
          <w:szCs w:val="22"/>
        </w:rPr>
        <w:br/>
      </w:r>
      <w:r w:rsidRPr="005E059F">
        <w:rPr>
          <w:rFonts w:cs="Times New Roman"/>
          <w:color w:val="auto"/>
          <w:sz w:val="22"/>
          <w:szCs w:val="22"/>
        </w:rPr>
        <w:t>1 godziny.</w:t>
      </w:r>
    </w:p>
    <w:p w:rsidR="00B81377" w:rsidRPr="00DE127D" w:rsidRDefault="00834C57" w:rsidP="005A58BE">
      <w:pPr>
        <w:pStyle w:val="Akapitzlist"/>
        <w:numPr>
          <w:ilvl w:val="0"/>
          <w:numId w:val="43"/>
        </w:numPr>
        <w:spacing w:line="360" w:lineRule="auto"/>
        <w:ind w:left="284" w:hanging="284"/>
        <w:jc w:val="both"/>
        <w:rPr>
          <w:rFonts w:eastAsia="Times New Roman" w:cs="Times New Roman"/>
          <w:color w:val="auto"/>
          <w:sz w:val="22"/>
          <w:szCs w:val="22"/>
          <w:lang w:eastAsia="pl-PL"/>
        </w:rPr>
      </w:pPr>
      <w:r w:rsidRPr="00DE127D">
        <w:rPr>
          <w:rFonts w:eastAsia="Times New Roman" w:cs="Times New Roman"/>
          <w:color w:val="auto"/>
          <w:sz w:val="22"/>
          <w:szCs w:val="22"/>
          <w:lang w:eastAsia="pl-PL"/>
        </w:rPr>
        <w:t>Uczestnik Projektu, ubiegający się o zwrot kosztów opieki nad dzieckiem lub osobą zależną sam wskazuje osobę sprawującą opiekę. LGD Korona Sądecka, nie ponosi odpowiedzialności za opiekuna</w:t>
      </w:r>
      <w:r w:rsidR="00B81377" w:rsidRPr="00DE127D">
        <w:rPr>
          <w:rFonts w:eastAsia="Times New Roman" w:cs="Times New Roman"/>
          <w:color w:val="auto"/>
          <w:sz w:val="22"/>
          <w:szCs w:val="22"/>
          <w:lang w:eastAsia="pl-PL"/>
        </w:rPr>
        <w:t>.</w:t>
      </w:r>
    </w:p>
    <w:p w:rsidR="00834C57" w:rsidRPr="00F41292" w:rsidRDefault="00834C57" w:rsidP="005A58BE">
      <w:pPr>
        <w:pStyle w:val="Akapitzlist"/>
        <w:numPr>
          <w:ilvl w:val="0"/>
          <w:numId w:val="43"/>
        </w:numPr>
        <w:spacing w:line="360" w:lineRule="auto"/>
        <w:ind w:left="284" w:hanging="284"/>
        <w:jc w:val="both"/>
        <w:rPr>
          <w:rFonts w:eastAsia="Times New Roman" w:cs="Times New Roman"/>
          <w:color w:val="auto"/>
          <w:sz w:val="22"/>
          <w:szCs w:val="22"/>
          <w:lang w:eastAsia="pl-PL"/>
        </w:rPr>
      </w:pPr>
      <w:r w:rsidRPr="00F41292">
        <w:rPr>
          <w:rFonts w:cs="Times New Roman"/>
          <w:color w:val="auto"/>
          <w:sz w:val="22"/>
          <w:szCs w:val="22"/>
        </w:rPr>
        <w:t>Uczestnik zatrudniający opiekunkę na umowę zlecenie zobowiązany jest:</w:t>
      </w:r>
    </w:p>
    <w:p w:rsidR="00834C57" w:rsidRPr="00F41292" w:rsidRDefault="00834C57" w:rsidP="005A58BE">
      <w:pPr>
        <w:pStyle w:val="Akapitzlist"/>
        <w:numPr>
          <w:ilvl w:val="0"/>
          <w:numId w:val="45"/>
        </w:numPr>
        <w:spacing w:line="360" w:lineRule="auto"/>
        <w:jc w:val="both"/>
        <w:rPr>
          <w:rFonts w:cs="Times New Roman"/>
          <w:color w:val="auto"/>
          <w:sz w:val="22"/>
          <w:szCs w:val="22"/>
        </w:rPr>
      </w:pPr>
      <w:r w:rsidRPr="00F41292">
        <w:rPr>
          <w:rFonts w:cs="Times New Roman"/>
          <w:color w:val="auto"/>
          <w:sz w:val="22"/>
          <w:szCs w:val="22"/>
        </w:rPr>
        <w:t>W przypadku zatrudnienia do opieki studenta:</w:t>
      </w:r>
    </w:p>
    <w:p w:rsidR="00B81377" w:rsidRPr="00F41292" w:rsidRDefault="00834C57" w:rsidP="005A58BE">
      <w:pPr>
        <w:pStyle w:val="Akapitzlist"/>
        <w:numPr>
          <w:ilvl w:val="0"/>
          <w:numId w:val="46"/>
        </w:numPr>
        <w:spacing w:line="360" w:lineRule="auto"/>
        <w:jc w:val="both"/>
        <w:rPr>
          <w:rFonts w:cs="Times New Roman"/>
          <w:color w:val="auto"/>
          <w:sz w:val="22"/>
          <w:szCs w:val="22"/>
        </w:rPr>
      </w:pPr>
      <w:r w:rsidRPr="00F41292">
        <w:rPr>
          <w:rFonts w:cs="Times New Roman"/>
          <w:color w:val="auto"/>
          <w:sz w:val="22"/>
          <w:szCs w:val="22"/>
        </w:rPr>
        <w:t>spisać umowę zlecenie w dwóch jednobrzmiących egzemplarzach;</w:t>
      </w:r>
    </w:p>
    <w:p w:rsidR="00B81377" w:rsidRPr="00F41292" w:rsidRDefault="00834C57" w:rsidP="005A58BE">
      <w:pPr>
        <w:pStyle w:val="Akapitzlist"/>
        <w:numPr>
          <w:ilvl w:val="0"/>
          <w:numId w:val="46"/>
        </w:numPr>
        <w:spacing w:line="360" w:lineRule="auto"/>
        <w:jc w:val="both"/>
        <w:rPr>
          <w:rFonts w:cs="Times New Roman"/>
          <w:color w:val="auto"/>
          <w:sz w:val="22"/>
          <w:szCs w:val="22"/>
        </w:rPr>
      </w:pPr>
      <w:r w:rsidRPr="00F41292">
        <w:rPr>
          <w:rFonts w:cs="Times New Roman"/>
          <w:color w:val="auto"/>
          <w:sz w:val="22"/>
          <w:szCs w:val="22"/>
        </w:rPr>
        <w:t>wystawić dla opiekuna dziecka rachunek uwzględniający podatek dochodowy, który należy odprowadzić do Urzędu Skarbowego właściwego dla miejsca zamieszkania zleceniobiorcy;</w:t>
      </w:r>
    </w:p>
    <w:p w:rsidR="00B81377" w:rsidRPr="00F41292" w:rsidRDefault="00834C57" w:rsidP="005A58BE">
      <w:pPr>
        <w:pStyle w:val="Akapitzlist"/>
        <w:numPr>
          <w:ilvl w:val="0"/>
          <w:numId w:val="46"/>
        </w:numPr>
        <w:spacing w:line="360" w:lineRule="auto"/>
        <w:jc w:val="both"/>
        <w:rPr>
          <w:rFonts w:cs="Times New Roman"/>
          <w:color w:val="auto"/>
          <w:sz w:val="22"/>
          <w:szCs w:val="22"/>
        </w:rPr>
      </w:pPr>
      <w:r w:rsidRPr="00F41292">
        <w:rPr>
          <w:rFonts w:cs="Times New Roman"/>
          <w:color w:val="auto"/>
          <w:sz w:val="22"/>
          <w:szCs w:val="22"/>
        </w:rPr>
        <w:t>wystawić zleceniobiorcy PIT-11 z dochodów uzyskanych w trakcie danego roku.</w:t>
      </w:r>
    </w:p>
    <w:p w:rsidR="00B81377" w:rsidRPr="00F41292" w:rsidRDefault="00834C57" w:rsidP="005A58BE">
      <w:pPr>
        <w:pStyle w:val="Akapitzlist"/>
        <w:numPr>
          <w:ilvl w:val="0"/>
          <w:numId w:val="45"/>
        </w:numPr>
        <w:spacing w:line="360" w:lineRule="auto"/>
        <w:jc w:val="both"/>
        <w:rPr>
          <w:rFonts w:cs="Times New Roman"/>
          <w:color w:val="auto"/>
          <w:sz w:val="22"/>
          <w:szCs w:val="22"/>
        </w:rPr>
      </w:pPr>
      <w:r w:rsidRPr="00F41292">
        <w:rPr>
          <w:rFonts w:cs="Times New Roman"/>
          <w:color w:val="auto"/>
          <w:sz w:val="22"/>
          <w:szCs w:val="22"/>
        </w:rPr>
        <w:t>W przypadku zatrudnienia do opieki osoby, która musi zostać zgłoszona do składek</w:t>
      </w:r>
    </w:p>
    <w:p w:rsidR="00B81377" w:rsidRPr="00F41292" w:rsidRDefault="00834C57" w:rsidP="005A58BE">
      <w:pPr>
        <w:pStyle w:val="Akapitzlist"/>
        <w:numPr>
          <w:ilvl w:val="0"/>
          <w:numId w:val="47"/>
        </w:numPr>
        <w:spacing w:line="360" w:lineRule="auto"/>
        <w:ind w:left="1134" w:hanging="425"/>
        <w:jc w:val="both"/>
        <w:rPr>
          <w:rFonts w:cs="Times New Roman"/>
          <w:color w:val="auto"/>
          <w:sz w:val="22"/>
          <w:szCs w:val="22"/>
        </w:rPr>
      </w:pPr>
      <w:r w:rsidRPr="00F41292">
        <w:rPr>
          <w:rFonts w:cs="Times New Roman"/>
          <w:color w:val="auto"/>
          <w:sz w:val="22"/>
          <w:szCs w:val="22"/>
        </w:rPr>
        <w:t>spisać umowę zlecenie w dwóch jednobrzmiących egzemplarzach;</w:t>
      </w:r>
    </w:p>
    <w:p w:rsidR="00B81377" w:rsidRPr="00F41292" w:rsidRDefault="00834C57" w:rsidP="005A58BE">
      <w:pPr>
        <w:pStyle w:val="Akapitzlist"/>
        <w:numPr>
          <w:ilvl w:val="0"/>
          <w:numId w:val="47"/>
        </w:numPr>
        <w:spacing w:line="360" w:lineRule="auto"/>
        <w:ind w:left="1134" w:hanging="425"/>
        <w:jc w:val="both"/>
        <w:rPr>
          <w:rFonts w:cs="Times New Roman"/>
          <w:color w:val="auto"/>
          <w:sz w:val="22"/>
          <w:szCs w:val="22"/>
        </w:rPr>
      </w:pPr>
      <w:r w:rsidRPr="00F41292">
        <w:rPr>
          <w:rFonts w:cs="Times New Roman"/>
          <w:color w:val="auto"/>
          <w:sz w:val="22"/>
          <w:szCs w:val="22"/>
        </w:rPr>
        <w:t>zgłosić zleceniobiorcę do ZUS-u;</w:t>
      </w:r>
    </w:p>
    <w:p w:rsidR="00B81377" w:rsidRPr="00F41292" w:rsidRDefault="00834C57" w:rsidP="005A58BE">
      <w:pPr>
        <w:pStyle w:val="Akapitzlist"/>
        <w:numPr>
          <w:ilvl w:val="0"/>
          <w:numId w:val="47"/>
        </w:numPr>
        <w:spacing w:line="360" w:lineRule="auto"/>
        <w:ind w:left="1134" w:hanging="425"/>
        <w:jc w:val="both"/>
        <w:rPr>
          <w:rFonts w:cs="Times New Roman"/>
          <w:color w:val="auto"/>
          <w:sz w:val="22"/>
          <w:szCs w:val="22"/>
        </w:rPr>
      </w:pPr>
      <w:r w:rsidRPr="00F41292">
        <w:rPr>
          <w:rFonts w:cs="Times New Roman"/>
          <w:color w:val="auto"/>
          <w:sz w:val="22"/>
          <w:szCs w:val="22"/>
        </w:rPr>
        <w:t>za każdy miesiąc sporządzić deklarację rozliczeniową;</w:t>
      </w:r>
    </w:p>
    <w:p w:rsidR="00B81377" w:rsidRPr="00F41292" w:rsidRDefault="00834C57" w:rsidP="005A58BE">
      <w:pPr>
        <w:pStyle w:val="Akapitzlist"/>
        <w:numPr>
          <w:ilvl w:val="0"/>
          <w:numId w:val="47"/>
        </w:numPr>
        <w:spacing w:line="360" w:lineRule="auto"/>
        <w:ind w:left="1134" w:hanging="425"/>
        <w:jc w:val="both"/>
        <w:rPr>
          <w:rFonts w:cs="Times New Roman"/>
          <w:color w:val="auto"/>
          <w:sz w:val="22"/>
          <w:szCs w:val="22"/>
        </w:rPr>
      </w:pPr>
      <w:r w:rsidRPr="00F41292">
        <w:rPr>
          <w:rFonts w:cs="Times New Roman"/>
          <w:color w:val="auto"/>
          <w:sz w:val="22"/>
          <w:szCs w:val="22"/>
        </w:rPr>
        <w:t>wystawić rachunek uwzględniający obliczone składki ZUS i podatek;</w:t>
      </w:r>
    </w:p>
    <w:p w:rsidR="00B81377" w:rsidRPr="00F41292" w:rsidRDefault="00834C57" w:rsidP="005A58BE">
      <w:pPr>
        <w:pStyle w:val="Akapitzlist"/>
        <w:numPr>
          <w:ilvl w:val="0"/>
          <w:numId w:val="47"/>
        </w:numPr>
        <w:spacing w:line="360" w:lineRule="auto"/>
        <w:ind w:left="1134" w:hanging="425"/>
        <w:jc w:val="both"/>
        <w:rPr>
          <w:rFonts w:cs="Times New Roman"/>
          <w:color w:val="auto"/>
          <w:sz w:val="22"/>
          <w:szCs w:val="22"/>
        </w:rPr>
      </w:pPr>
      <w:r w:rsidRPr="00F41292">
        <w:rPr>
          <w:rFonts w:cs="Times New Roman"/>
          <w:color w:val="auto"/>
          <w:sz w:val="22"/>
          <w:szCs w:val="22"/>
        </w:rPr>
        <w:t>po zakończeniu umowy zlecenia wyrejestrować zleceniobiorcę z ZUS-u;</w:t>
      </w:r>
    </w:p>
    <w:p w:rsidR="00834C57" w:rsidRPr="00F41292" w:rsidRDefault="00834C57" w:rsidP="005A58BE">
      <w:pPr>
        <w:pStyle w:val="Akapitzlist"/>
        <w:numPr>
          <w:ilvl w:val="0"/>
          <w:numId w:val="47"/>
        </w:numPr>
        <w:spacing w:line="360" w:lineRule="auto"/>
        <w:ind w:left="1134" w:hanging="425"/>
        <w:jc w:val="both"/>
        <w:rPr>
          <w:rFonts w:cs="Times New Roman"/>
          <w:color w:val="auto"/>
          <w:sz w:val="22"/>
          <w:szCs w:val="22"/>
        </w:rPr>
      </w:pPr>
      <w:r w:rsidRPr="00F41292">
        <w:rPr>
          <w:rFonts w:cs="Times New Roman"/>
          <w:color w:val="auto"/>
          <w:sz w:val="22"/>
          <w:szCs w:val="22"/>
        </w:rPr>
        <w:t>wystawić zleceniobiorcy PIT-11 z dochodów uzyskanych w trakcie danego roku.</w:t>
      </w:r>
    </w:p>
    <w:p w:rsidR="00834C57" w:rsidRPr="00F41292" w:rsidRDefault="00834C57" w:rsidP="005A58BE">
      <w:pPr>
        <w:pStyle w:val="Akapitzlist"/>
        <w:numPr>
          <w:ilvl w:val="0"/>
          <w:numId w:val="43"/>
        </w:numPr>
        <w:spacing w:line="360" w:lineRule="auto"/>
        <w:ind w:left="284" w:hanging="284"/>
        <w:jc w:val="both"/>
        <w:rPr>
          <w:rFonts w:eastAsia="Times New Roman" w:cs="Times New Roman"/>
          <w:color w:val="auto"/>
          <w:sz w:val="22"/>
          <w:szCs w:val="22"/>
          <w:lang w:eastAsia="pl-PL"/>
        </w:rPr>
      </w:pPr>
      <w:r w:rsidRPr="00F41292">
        <w:rPr>
          <w:rFonts w:cs="Times New Roman"/>
          <w:color w:val="auto"/>
          <w:sz w:val="22"/>
          <w:szCs w:val="22"/>
        </w:rPr>
        <w:t>Osoba ubiegająca się o zwrot kosztów opieki nad dzieckiem lub osobą zależną powinna złożyć wniosek oraz prawidłowo wypełnione załączniki:</w:t>
      </w:r>
    </w:p>
    <w:p w:rsidR="00B81377" w:rsidRPr="007D5E67" w:rsidRDefault="00834C57" w:rsidP="005A58BE">
      <w:pPr>
        <w:pStyle w:val="Akapitzlist"/>
        <w:numPr>
          <w:ilvl w:val="0"/>
          <w:numId w:val="48"/>
        </w:numPr>
        <w:spacing w:line="360" w:lineRule="auto"/>
        <w:jc w:val="both"/>
        <w:rPr>
          <w:rFonts w:cs="Times New Roman"/>
          <w:color w:val="auto"/>
          <w:sz w:val="22"/>
          <w:szCs w:val="22"/>
        </w:rPr>
      </w:pPr>
      <w:r w:rsidRPr="007D5E67">
        <w:rPr>
          <w:rFonts w:cs="Times New Roman"/>
          <w:color w:val="auto"/>
          <w:sz w:val="22"/>
          <w:szCs w:val="22"/>
        </w:rPr>
        <w:t xml:space="preserve">Zaświadczenie z instytucji zajmującej się opieką nad dzieckiem do 7 lat lub umowę cywilnoprawną (spełniającą wymagania nałożone odrębnymi przepisami – podatkowe, ubezpieczeń społecznych) </w:t>
      </w:r>
      <w:r w:rsidR="00FB1B0C">
        <w:rPr>
          <w:rFonts w:cs="Times New Roman"/>
          <w:color w:val="auto"/>
          <w:sz w:val="22"/>
          <w:szCs w:val="22"/>
        </w:rPr>
        <w:br/>
      </w:r>
      <w:r w:rsidRPr="007D5E67">
        <w:rPr>
          <w:rFonts w:cs="Times New Roman"/>
          <w:color w:val="auto"/>
          <w:sz w:val="22"/>
          <w:szCs w:val="22"/>
        </w:rPr>
        <w:t>np. z</w:t>
      </w:r>
      <w:r w:rsidR="00996D69">
        <w:rPr>
          <w:rFonts w:cs="Times New Roman"/>
          <w:color w:val="auto"/>
          <w:sz w:val="22"/>
          <w:szCs w:val="22"/>
        </w:rPr>
        <w:t> </w:t>
      </w:r>
      <w:r w:rsidRPr="007D5E67">
        <w:rPr>
          <w:rFonts w:cs="Times New Roman"/>
          <w:color w:val="auto"/>
          <w:sz w:val="22"/>
          <w:szCs w:val="22"/>
        </w:rPr>
        <w:t>opiekunką,</w:t>
      </w:r>
    </w:p>
    <w:p w:rsidR="00B81377" w:rsidRPr="007D5E67" w:rsidRDefault="00834C57" w:rsidP="005A58BE">
      <w:pPr>
        <w:pStyle w:val="Akapitzlist"/>
        <w:numPr>
          <w:ilvl w:val="0"/>
          <w:numId w:val="48"/>
        </w:numPr>
        <w:spacing w:line="360" w:lineRule="auto"/>
        <w:jc w:val="both"/>
        <w:rPr>
          <w:rFonts w:cs="Times New Roman"/>
          <w:color w:val="auto"/>
          <w:sz w:val="22"/>
          <w:szCs w:val="22"/>
        </w:rPr>
      </w:pPr>
      <w:r w:rsidRPr="007D5E67">
        <w:rPr>
          <w:rFonts w:cs="Times New Roman"/>
          <w:color w:val="auto"/>
          <w:sz w:val="22"/>
          <w:szCs w:val="22"/>
        </w:rPr>
        <w:t>Kserokopia aktu urodzenia dziecka (dzieci) – dotyczy osób ubiegających się o refundację kosztów opieki nad dzieckiem do lat 7,</w:t>
      </w:r>
    </w:p>
    <w:p w:rsidR="00B81377" w:rsidRPr="007D5E67" w:rsidRDefault="00834C57" w:rsidP="005A58BE">
      <w:pPr>
        <w:pStyle w:val="Akapitzlist"/>
        <w:numPr>
          <w:ilvl w:val="0"/>
          <w:numId w:val="48"/>
        </w:numPr>
        <w:spacing w:line="360" w:lineRule="auto"/>
        <w:jc w:val="both"/>
        <w:rPr>
          <w:rFonts w:cs="Times New Roman"/>
          <w:color w:val="auto"/>
          <w:sz w:val="22"/>
          <w:szCs w:val="22"/>
        </w:rPr>
      </w:pPr>
      <w:r w:rsidRPr="007D5E67">
        <w:rPr>
          <w:rFonts w:cs="Times New Roman"/>
          <w:color w:val="auto"/>
          <w:sz w:val="22"/>
          <w:szCs w:val="22"/>
        </w:rPr>
        <w:t>Dowód/ody poniesienia kosztów,</w:t>
      </w:r>
    </w:p>
    <w:p w:rsidR="00834C57" w:rsidRPr="007D5E67" w:rsidRDefault="00834C57" w:rsidP="005A58BE">
      <w:pPr>
        <w:pStyle w:val="Akapitzlist"/>
        <w:numPr>
          <w:ilvl w:val="0"/>
          <w:numId w:val="48"/>
        </w:numPr>
        <w:spacing w:line="360" w:lineRule="auto"/>
        <w:jc w:val="both"/>
        <w:rPr>
          <w:rFonts w:cs="Times New Roman"/>
          <w:color w:val="auto"/>
          <w:sz w:val="22"/>
          <w:szCs w:val="22"/>
        </w:rPr>
      </w:pPr>
      <w:r w:rsidRPr="007D5E67">
        <w:rPr>
          <w:rFonts w:cs="Times New Roman"/>
          <w:color w:val="auto"/>
          <w:sz w:val="22"/>
          <w:szCs w:val="22"/>
        </w:rPr>
        <w:t>Kserokopia aktu urodzenia osoby zależnej, zaświadczenia lekarskie, orzeczenie o stopniu niepełnosprawności lub inne dokumenty potwierdzające zależność.</w:t>
      </w:r>
    </w:p>
    <w:p w:rsidR="00B81377" w:rsidRPr="007F241D" w:rsidRDefault="00834C57" w:rsidP="005A58BE">
      <w:pPr>
        <w:pStyle w:val="Akapitzlist"/>
        <w:numPr>
          <w:ilvl w:val="0"/>
          <w:numId w:val="43"/>
        </w:numPr>
        <w:spacing w:line="360" w:lineRule="auto"/>
        <w:ind w:left="284" w:hanging="284"/>
        <w:jc w:val="both"/>
        <w:rPr>
          <w:rFonts w:eastAsia="Times New Roman" w:cs="Times New Roman"/>
          <w:color w:val="auto"/>
          <w:sz w:val="22"/>
          <w:szCs w:val="22"/>
          <w:lang w:eastAsia="pl-PL"/>
        </w:rPr>
      </w:pPr>
      <w:r w:rsidRPr="007F241D">
        <w:rPr>
          <w:rFonts w:cs="Times New Roman"/>
          <w:color w:val="auto"/>
          <w:sz w:val="22"/>
          <w:szCs w:val="22"/>
        </w:rPr>
        <w:t>Wnioski wraz z załącznikami, należy składać w Biurze Projektu.</w:t>
      </w:r>
    </w:p>
    <w:p w:rsidR="00B81377" w:rsidRPr="00502BB6" w:rsidRDefault="00F12E38" w:rsidP="005A58BE">
      <w:pPr>
        <w:pStyle w:val="Akapitzlist"/>
        <w:numPr>
          <w:ilvl w:val="0"/>
          <w:numId w:val="43"/>
        </w:numPr>
        <w:spacing w:line="360" w:lineRule="auto"/>
        <w:ind w:left="284" w:hanging="284"/>
        <w:jc w:val="both"/>
        <w:rPr>
          <w:rFonts w:eastAsia="Times New Roman" w:cs="Times New Roman"/>
          <w:color w:val="auto"/>
          <w:sz w:val="22"/>
          <w:szCs w:val="22"/>
          <w:lang w:eastAsia="pl-PL"/>
        </w:rPr>
      </w:pPr>
      <w:r>
        <w:rPr>
          <w:rFonts w:eastAsia="Times New Roman" w:cs="Times New Roman"/>
          <w:color w:val="auto"/>
          <w:sz w:val="22"/>
          <w:szCs w:val="22"/>
          <w:lang w:eastAsia="pl-PL"/>
        </w:rPr>
        <w:t xml:space="preserve"> </w:t>
      </w:r>
      <w:r w:rsidR="00834C57" w:rsidRPr="00502BB6">
        <w:rPr>
          <w:rFonts w:eastAsia="Times New Roman" w:cs="Times New Roman"/>
          <w:color w:val="auto"/>
          <w:sz w:val="22"/>
          <w:szCs w:val="22"/>
          <w:lang w:eastAsia="pl-PL"/>
        </w:rPr>
        <w:t xml:space="preserve">Zwrot realnie poniesionych kosztów opieki następuje po weryfikacji obecności Uczestnika na podstawie </w:t>
      </w:r>
      <w:r w:rsidR="00FB1B0C">
        <w:rPr>
          <w:rFonts w:eastAsia="Times New Roman" w:cs="Times New Roman"/>
          <w:color w:val="auto"/>
          <w:sz w:val="22"/>
          <w:szCs w:val="22"/>
          <w:lang w:eastAsia="pl-PL"/>
        </w:rPr>
        <w:br/>
      </w:r>
      <w:r w:rsidR="00834C57" w:rsidRPr="00502BB6">
        <w:rPr>
          <w:rFonts w:eastAsia="Times New Roman" w:cs="Times New Roman"/>
          <w:color w:val="auto"/>
          <w:sz w:val="22"/>
          <w:szCs w:val="22"/>
          <w:lang w:eastAsia="pl-PL"/>
        </w:rPr>
        <w:t>list obecności oraz dokumentów potwierdzających realnie poniesione koszty.</w:t>
      </w:r>
    </w:p>
    <w:p w:rsidR="00B81377" w:rsidRPr="00502BB6" w:rsidRDefault="00B81377" w:rsidP="005A58BE">
      <w:pPr>
        <w:pStyle w:val="Akapitzlist"/>
        <w:numPr>
          <w:ilvl w:val="0"/>
          <w:numId w:val="43"/>
        </w:numPr>
        <w:spacing w:line="360" w:lineRule="auto"/>
        <w:ind w:left="284" w:hanging="284"/>
        <w:jc w:val="both"/>
        <w:rPr>
          <w:rFonts w:eastAsia="Times New Roman" w:cs="Times New Roman"/>
          <w:color w:val="auto"/>
          <w:sz w:val="22"/>
          <w:szCs w:val="22"/>
          <w:lang w:eastAsia="pl-PL"/>
        </w:rPr>
      </w:pPr>
      <w:r w:rsidRPr="00502BB6">
        <w:rPr>
          <w:rFonts w:cs="Times New Roman"/>
          <w:color w:val="auto"/>
          <w:sz w:val="22"/>
          <w:szCs w:val="22"/>
        </w:rPr>
        <w:t xml:space="preserve"> </w:t>
      </w:r>
      <w:r w:rsidR="00834C57" w:rsidRPr="00502BB6">
        <w:rPr>
          <w:rFonts w:cs="Times New Roman"/>
          <w:color w:val="auto"/>
          <w:sz w:val="22"/>
          <w:szCs w:val="22"/>
        </w:rPr>
        <w:t xml:space="preserve">Zwrot kosztów opieki nad osobą zależną dokonywany jest na podany rachunek bankowy Uczestnika do </w:t>
      </w:r>
      <w:r w:rsidR="00FB1B0C">
        <w:rPr>
          <w:rFonts w:cs="Times New Roman"/>
          <w:color w:val="auto"/>
          <w:sz w:val="22"/>
          <w:szCs w:val="22"/>
        </w:rPr>
        <w:br/>
      </w:r>
      <w:r w:rsidR="00834C57" w:rsidRPr="00502BB6">
        <w:rPr>
          <w:rFonts w:cs="Times New Roman"/>
          <w:color w:val="auto"/>
          <w:sz w:val="22"/>
          <w:szCs w:val="22"/>
        </w:rPr>
        <w:t xml:space="preserve">20 dni kalendarzowych po złożeniu prawidłowo wypełnionego: Wniosku o refundację kosztów opieki nad </w:t>
      </w:r>
      <w:r w:rsidR="00834C57" w:rsidRPr="00502BB6">
        <w:rPr>
          <w:rFonts w:cs="Times New Roman"/>
          <w:color w:val="auto"/>
          <w:sz w:val="22"/>
          <w:szCs w:val="22"/>
        </w:rPr>
        <w:lastRenderedPageBreak/>
        <w:t>dzieckiem do lat 7 lub osobą zależną.</w:t>
      </w:r>
    </w:p>
    <w:p w:rsidR="00834C57" w:rsidRPr="00502BB6" w:rsidRDefault="00B81377" w:rsidP="005A58BE">
      <w:pPr>
        <w:pStyle w:val="Akapitzlist"/>
        <w:numPr>
          <w:ilvl w:val="0"/>
          <w:numId w:val="43"/>
        </w:numPr>
        <w:spacing w:line="360" w:lineRule="auto"/>
        <w:ind w:left="284" w:hanging="284"/>
        <w:jc w:val="both"/>
        <w:rPr>
          <w:rFonts w:eastAsia="Times New Roman" w:cs="Times New Roman"/>
          <w:color w:val="auto"/>
          <w:sz w:val="22"/>
          <w:szCs w:val="22"/>
          <w:lang w:eastAsia="pl-PL"/>
        </w:rPr>
      </w:pPr>
      <w:r w:rsidRPr="00502BB6">
        <w:rPr>
          <w:rFonts w:eastAsia="Times New Roman" w:cs="Times New Roman"/>
          <w:color w:val="auto"/>
          <w:sz w:val="22"/>
          <w:szCs w:val="22"/>
          <w:lang w:eastAsia="pl-PL"/>
        </w:rPr>
        <w:t xml:space="preserve"> </w:t>
      </w:r>
      <w:r w:rsidR="00834C57" w:rsidRPr="00502BB6">
        <w:rPr>
          <w:rFonts w:eastAsia="Times New Roman" w:cs="Times New Roman"/>
          <w:color w:val="auto"/>
          <w:sz w:val="22"/>
          <w:szCs w:val="22"/>
          <w:lang w:eastAsia="pl-PL"/>
        </w:rPr>
        <w:t>Pracownicy Biura Projektu, zastrzegają sobie prawo żądania dodatkowych dokumentów uprawdopodobniają</w:t>
      </w:r>
      <w:r w:rsidR="00834C57" w:rsidRPr="00502BB6">
        <w:rPr>
          <w:rFonts w:cs="Times New Roman"/>
          <w:color w:val="auto"/>
          <w:sz w:val="22"/>
          <w:szCs w:val="22"/>
        </w:rPr>
        <w:t>cych prawo do otrzymania refundacji kosztów opieki nad dzieckiem/osobą zależną.</w:t>
      </w:r>
    </w:p>
    <w:p w:rsidR="00834C57" w:rsidRPr="009A5632" w:rsidRDefault="00834C57" w:rsidP="00834C57">
      <w:pPr>
        <w:spacing w:line="360" w:lineRule="auto"/>
        <w:jc w:val="both"/>
        <w:rPr>
          <w:rFonts w:cs="Times New Roman"/>
          <w:color w:val="70AD47" w:themeColor="accent6"/>
          <w:sz w:val="22"/>
          <w:szCs w:val="22"/>
        </w:rPr>
      </w:pPr>
    </w:p>
    <w:p w:rsidR="00834C57" w:rsidRPr="00C25CA0" w:rsidRDefault="00834C57" w:rsidP="00834C57">
      <w:pPr>
        <w:spacing w:line="360" w:lineRule="auto"/>
        <w:jc w:val="center"/>
        <w:rPr>
          <w:rFonts w:cs="Times New Roman"/>
          <w:b/>
          <w:bCs/>
          <w:color w:val="auto"/>
          <w:sz w:val="22"/>
          <w:szCs w:val="22"/>
        </w:rPr>
      </w:pPr>
      <w:r w:rsidRPr="00C25CA0">
        <w:rPr>
          <w:rFonts w:cs="Times New Roman"/>
          <w:b/>
          <w:color w:val="auto"/>
          <w:sz w:val="22"/>
          <w:szCs w:val="22"/>
        </w:rPr>
        <w:t>Rozdział VIII. ZASADY ODPŁATNOŚCI</w:t>
      </w:r>
    </w:p>
    <w:p w:rsidR="00B81377" w:rsidRPr="00BE6413" w:rsidRDefault="00834C57" w:rsidP="005A58BE">
      <w:pPr>
        <w:pStyle w:val="Akapitzlist"/>
        <w:numPr>
          <w:ilvl w:val="0"/>
          <w:numId w:val="49"/>
        </w:numPr>
        <w:spacing w:line="360" w:lineRule="auto"/>
        <w:ind w:left="284" w:hanging="284"/>
        <w:jc w:val="both"/>
        <w:rPr>
          <w:rFonts w:cs="Times New Roman"/>
          <w:color w:val="auto"/>
          <w:sz w:val="22"/>
          <w:szCs w:val="22"/>
        </w:rPr>
      </w:pPr>
      <w:r w:rsidRPr="00BE6413">
        <w:rPr>
          <w:rFonts w:cs="Times New Roman"/>
          <w:color w:val="auto"/>
          <w:sz w:val="22"/>
          <w:szCs w:val="22"/>
        </w:rPr>
        <w:t>Wszystkie formy wsparcia realizowane w ramach Projektu, dofinansowane są z Unii Europejskiej w ramach Programu Operacyjnego Wiedza Edukacja Rozwój, oś Priorytetowa I</w:t>
      </w:r>
      <w:r w:rsidR="00BE6413" w:rsidRPr="00BE6413">
        <w:rPr>
          <w:rFonts w:cs="Times New Roman"/>
          <w:color w:val="auto"/>
          <w:sz w:val="22"/>
          <w:szCs w:val="22"/>
        </w:rPr>
        <w:t xml:space="preserve"> Osoby młode na rynku pracy</w:t>
      </w:r>
      <w:r w:rsidRPr="00BE6413">
        <w:rPr>
          <w:rFonts w:cs="Times New Roman"/>
          <w:color w:val="auto"/>
          <w:sz w:val="22"/>
          <w:szCs w:val="22"/>
        </w:rPr>
        <w:t>, Działanie 1.2 Wsparcie osób młodych pozostających bez pracy na regionalnym rynku pracy</w:t>
      </w:r>
      <w:r w:rsidR="00BE6413" w:rsidRPr="00BE6413">
        <w:rPr>
          <w:rFonts w:cs="Times New Roman"/>
          <w:color w:val="auto"/>
          <w:sz w:val="22"/>
          <w:szCs w:val="22"/>
        </w:rPr>
        <w:t xml:space="preserve"> - projekty konkursowe</w:t>
      </w:r>
      <w:r w:rsidRPr="00BE6413">
        <w:rPr>
          <w:rFonts w:cs="Times New Roman"/>
          <w:color w:val="auto"/>
          <w:sz w:val="22"/>
          <w:szCs w:val="22"/>
        </w:rPr>
        <w:t>, Poddziałanie 1.2.</w:t>
      </w:r>
      <w:r w:rsidRPr="00BE6413">
        <w:rPr>
          <w:rFonts w:eastAsia="ArialMT" w:cs="Times New Roman"/>
          <w:color w:val="auto"/>
          <w:sz w:val="22"/>
          <w:szCs w:val="22"/>
        </w:rPr>
        <w:t>1.</w:t>
      </w:r>
      <w:r w:rsidRPr="00BE6413">
        <w:rPr>
          <w:rFonts w:cs="Times New Roman"/>
          <w:color w:val="auto"/>
          <w:sz w:val="22"/>
          <w:szCs w:val="22"/>
        </w:rPr>
        <w:t>Wsparcie udzielane z Europejskiego Funduszu Społeczn</w:t>
      </w:r>
      <w:r w:rsidR="00B81377" w:rsidRPr="00BE6413">
        <w:rPr>
          <w:rFonts w:cs="Times New Roman"/>
          <w:color w:val="auto"/>
          <w:sz w:val="22"/>
          <w:szCs w:val="22"/>
        </w:rPr>
        <w:t>eg</w:t>
      </w:r>
      <w:r w:rsidRPr="00BE6413">
        <w:rPr>
          <w:rFonts w:cs="Times New Roman"/>
          <w:color w:val="auto"/>
          <w:sz w:val="22"/>
          <w:szCs w:val="22"/>
        </w:rPr>
        <w:t>o.</w:t>
      </w:r>
    </w:p>
    <w:p w:rsidR="00B81377" w:rsidRPr="006A27D2" w:rsidRDefault="00834C57" w:rsidP="005A58BE">
      <w:pPr>
        <w:pStyle w:val="Akapitzlist"/>
        <w:numPr>
          <w:ilvl w:val="0"/>
          <w:numId w:val="49"/>
        </w:numPr>
        <w:spacing w:line="360" w:lineRule="auto"/>
        <w:ind w:left="284" w:hanging="284"/>
        <w:jc w:val="both"/>
        <w:rPr>
          <w:rFonts w:cs="Times New Roman"/>
          <w:color w:val="auto"/>
          <w:sz w:val="22"/>
          <w:szCs w:val="22"/>
        </w:rPr>
      </w:pPr>
      <w:r w:rsidRPr="006A27D2">
        <w:rPr>
          <w:rFonts w:cs="Times New Roman"/>
          <w:color w:val="auto"/>
          <w:sz w:val="22"/>
          <w:szCs w:val="22"/>
        </w:rPr>
        <w:t>Uczestnicy Projektu nie ponoszą żadnych opłat z tytułu uczestnictwa w oferowanych w ramach Projektu formach wsparcia.</w:t>
      </w:r>
    </w:p>
    <w:p w:rsidR="00834C57" w:rsidRPr="00C56105" w:rsidRDefault="00834C57" w:rsidP="005A58BE">
      <w:pPr>
        <w:pStyle w:val="Akapitzlist"/>
        <w:numPr>
          <w:ilvl w:val="0"/>
          <w:numId w:val="49"/>
        </w:numPr>
        <w:spacing w:line="360" w:lineRule="auto"/>
        <w:ind w:left="284" w:hanging="284"/>
        <w:jc w:val="both"/>
        <w:rPr>
          <w:rFonts w:cs="Times New Roman"/>
          <w:color w:val="auto"/>
          <w:sz w:val="22"/>
          <w:szCs w:val="22"/>
        </w:rPr>
      </w:pPr>
      <w:r w:rsidRPr="00C56105">
        <w:rPr>
          <w:rFonts w:cs="Times New Roman"/>
          <w:color w:val="auto"/>
          <w:sz w:val="22"/>
          <w:szCs w:val="22"/>
        </w:rPr>
        <w:t>W przypadku nieuzasadnionej rezygnacji z udziału w Projekcie w trakcie trwania wsparcia, w szczególności szkolenia zawodowego lub stażu Projektodawca wystąpi do Uczestnika o zwrot całości lub części kosztów związanych ze wsparciem w szczególności szkoleniem zawodowym lub stażem.</w:t>
      </w:r>
    </w:p>
    <w:p w:rsidR="00834C57" w:rsidRPr="009A5632" w:rsidRDefault="00834C57" w:rsidP="00834C57">
      <w:pPr>
        <w:spacing w:line="360" w:lineRule="auto"/>
        <w:jc w:val="both"/>
        <w:rPr>
          <w:rFonts w:cs="Times New Roman"/>
          <w:color w:val="70AD47" w:themeColor="accent6"/>
          <w:sz w:val="22"/>
          <w:szCs w:val="22"/>
        </w:rPr>
      </w:pPr>
    </w:p>
    <w:p w:rsidR="00834C57" w:rsidRPr="00375F6C" w:rsidRDefault="00834C57" w:rsidP="00834C57">
      <w:pPr>
        <w:spacing w:line="360" w:lineRule="auto"/>
        <w:jc w:val="center"/>
        <w:rPr>
          <w:rFonts w:cs="Times New Roman"/>
          <w:b/>
          <w:color w:val="auto"/>
          <w:sz w:val="22"/>
          <w:szCs w:val="22"/>
        </w:rPr>
      </w:pPr>
      <w:r w:rsidRPr="00375F6C">
        <w:rPr>
          <w:rFonts w:cs="Times New Roman"/>
          <w:b/>
          <w:color w:val="auto"/>
          <w:sz w:val="22"/>
          <w:szCs w:val="22"/>
        </w:rPr>
        <w:t>Rozdział IX ZASADY MONITORINGU UCZESTNIKÓW</w:t>
      </w:r>
    </w:p>
    <w:p w:rsidR="00B81377" w:rsidRPr="00375F6C" w:rsidRDefault="00834C57" w:rsidP="005A58BE">
      <w:pPr>
        <w:pStyle w:val="Akapitzlist"/>
        <w:numPr>
          <w:ilvl w:val="0"/>
          <w:numId w:val="50"/>
        </w:numPr>
        <w:spacing w:line="360" w:lineRule="auto"/>
        <w:ind w:left="284" w:hanging="284"/>
        <w:jc w:val="both"/>
        <w:rPr>
          <w:rFonts w:cs="Times New Roman"/>
          <w:color w:val="auto"/>
          <w:sz w:val="22"/>
          <w:szCs w:val="22"/>
        </w:rPr>
      </w:pPr>
      <w:r w:rsidRPr="00375F6C">
        <w:rPr>
          <w:rFonts w:cs="Times New Roman"/>
          <w:color w:val="auto"/>
          <w:sz w:val="22"/>
          <w:szCs w:val="22"/>
        </w:rPr>
        <w:t>Uczestnicy Projektu zobowiązani są do każdorazowego potwierdzania skorzystania ze wsparcia poprzez złożenie podpisu na liście ob</w:t>
      </w:r>
      <w:r w:rsidR="00B81377" w:rsidRPr="00375F6C">
        <w:rPr>
          <w:rFonts w:cs="Times New Roman"/>
          <w:color w:val="auto"/>
          <w:sz w:val="22"/>
          <w:szCs w:val="22"/>
        </w:rPr>
        <w:t>e</w:t>
      </w:r>
      <w:r w:rsidRPr="00375F6C">
        <w:rPr>
          <w:rFonts w:cs="Times New Roman"/>
          <w:color w:val="auto"/>
          <w:sz w:val="22"/>
          <w:szCs w:val="22"/>
        </w:rPr>
        <w:t>cności.</w:t>
      </w:r>
    </w:p>
    <w:p w:rsidR="00B81377" w:rsidRPr="00375F6C" w:rsidRDefault="00834C57" w:rsidP="005A58BE">
      <w:pPr>
        <w:pStyle w:val="Akapitzlist"/>
        <w:numPr>
          <w:ilvl w:val="0"/>
          <w:numId w:val="50"/>
        </w:numPr>
        <w:spacing w:line="360" w:lineRule="auto"/>
        <w:ind w:left="284" w:hanging="284"/>
        <w:jc w:val="both"/>
        <w:rPr>
          <w:rFonts w:cs="Times New Roman"/>
          <w:color w:val="auto"/>
          <w:sz w:val="22"/>
          <w:szCs w:val="22"/>
        </w:rPr>
      </w:pPr>
      <w:r w:rsidRPr="00375F6C">
        <w:rPr>
          <w:rFonts w:cs="Times New Roman"/>
          <w:color w:val="auto"/>
          <w:sz w:val="22"/>
          <w:szCs w:val="22"/>
        </w:rPr>
        <w:t>Uczestnicy Projektu zobowiązani są do wypełniania ankiet monitorujących w momencie przystąpienia do Projektu (pierwszej formy wsparcia) oraz po zakończeniu udziału w Projekcie (ostatniej formy wsparcia).</w:t>
      </w:r>
    </w:p>
    <w:p w:rsidR="00834C57" w:rsidRPr="00375F6C" w:rsidRDefault="00834C57" w:rsidP="005A58BE">
      <w:pPr>
        <w:pStyle w:val="Akapitzlist"/>
        <w:numPr>
          <w:ilvl w:val="0"/>
          <w:numId w:val="50"/>
        </w:numPr>
        <w:spacing w:line="360" w:lineRule="auto"/>
        <w:ind w:left="284" w:hanging="284"/>
        <w:jc w:val="both"/>
        <w:rPr>
          <w:rFonts w:cs="Times New Roman"/>
          <w:color w:val="auto"/>
          <w:sz w:val="22"/>
          <w:szCs w:val="22"/>
        </w:rPr>
      </w:pPr>
      <w:r w:rsidRPr="00375F6C">
        <w:rPr>
          <w:rFonts w:cs="Times New Roman"/>
          <w:color w:val="auto"/>
          <w:sz w:val="22"/>
          <w:szCs w:val="22"/>
        </w:rPr>
        <w:t xml:space="preserve">Informacje, o których mowa w pkt. 1-2 będą wykorzystywane do wywiązania się Projektodawcy </w:t>
      </w:r>
      <w:r w:rsidR="007B27D3" w:rsidRPr="00375F6C">
        <w:rPr>
          <w:rFonts w:cs="Times New Roman"/>
          <w:color w:val="auto"/>
          <w:sz w:val="22"/>
          <w:szCs w:val="22"/>
        </w:rPr>
        <w:br/>
      </w:r>
      <w:r w:rsidRPr="00375F6C">
        <w:rPr>
          <w:rFonts w:cs="Times New Roman"/>
          <w:color w:val="auto"/>
          <w:sz w:val="22"/>
          <w:szCs w:val="22"/>
        </w:rPr>
        <w:t>z obowiązków sprawozdawczych z realizacji Projektu wobec IP.</w:t>
      </w:r>
    </w:p>
    <w:p w:rsidR="00834C57" w:rsidRPr="00375F6C" w:rsidRDefault="00834C57" w:rsidP="00834C57">
      <w:pPr>
        <w:spacing w:line="360" w:lineRule="auto"/>
        <w:jc w:val="both"/>
        <w:rPr>
          <w:rFonts w:cs="Times New Roman"/>
          <w:color w:val="auto"/>
          <w:sz w:val="22"/>
          <w:szCs w:val="22"/>
        </w:rPr>
      </w:pPr>
    </w:p>
    <w:p w:rsidR="00834C57" w:rsidRPr="00375F6C" w:rsidRDefault="00834C57" w:rsidP="00834C57">
      <w:pPr>
        <w:spacing w:line="360" w:lineRule="auto"/>
        <w:jc w:val="center"/>
        <w:rPr>
          <w:rFonts w:cs="Times New Roman"/>
          <w:b/>
          <w:color w:val="auto"/>
          <w:sz w:val="22"/>
          <w:szCs w:val="22"/>
        </w:rPr>
      </w:pPr>
      <w:r w:rsidRPr="00375F6C">
        <w:rPr>
          <w:rFonts w:cs="Times New Roman"/>
          <w:b/>
          <w:color w:val="auto"/>
          <w:sz w:val="22"/>
          <w:szCs w:val="22"/>
        </w:rPr>
        <w:t>Rozdział X PRAWA UCZESTNIKÓW</w:t>
      </w:r>
    </w:p>
    <w:p w:rsidR="00834C57" w:rsidRPr="003D4767" w:rsidRDefault="00834C57" w:rsidP="005A58BE">
      <w:pPr>
        <w:pStyle w:val="Akapitzlist"/>
        <w:numPr>
          <w:ilvl w:val="0"/>
          <w:numId w:val="51"/>
        </w:numPr>
        <w:spacing w:line="360" w:lineRule="auto"/>
        <w:ind w:left="284" w:hanging="284"/>
        <w:jc w:val="both"/>
        <w:rPr>
          <w:rFonts w:cs="Times New Roman"/>
          <w:color w:val="auto"/>
          <w:sz w:val="22"/>
          <w:szCs w:val="22"/>
        </w:rPr>
      </w:pPr>
      <w:r w:rsidRPr="003D4767">
        <w:rPr>
          <w:rFonts w:cs="Times New Roman"/>
          <w:color w:val="auto"/>
          <w:sz w:val="22"/>
          <w:szCs w:val="22"/>
        </w:rPr>
        <w:t>Uczestnik projektu ma prawo do:</w:t>
      </w:r>
    </w:p>
    <w:p w:rsidR="00834C57" w:rsidRPr="003D4767" w:rsidRDefault="00834C57" w:rsidP="005A58BE">
      <w:pPr>
        <w:numPr>
          <w:ilvl w:val="0"/>
          <w:numId w:val="42"/>
        </w:numPr>
        <w:spacing w:line="360" w:lineRule="auto"/>
        <w:jc w:val="both"/>
        <w:rPr>
          <w:rFonts w:cs="Times New Roman"/>
          <w:color w:val="auto"/>
          <w:sz w:val="22"/>
          <w:szCs w:val="22"/>
        </w:rPr>
      </w:pPr>
      <w:r w:rsidRPr="003D4767">
        <w:rPr>
          <w:rFonts w:cs="Times New Roman"/>
          <w:color w:val="auto"/>
          <w:sz w:val="22"/>
          <w:szCs w:val="22"/>
        </w:rPr>
        <w:t xml:space="preserve">uczestnictwa w zaplanowanych formach wsparcia opisanych w Rozdziale V ZAKRES WSPARCIA §1, pkt 1., zgodnie ze </w:t>
      </w:r>
      <w:r w:rsidRPr="003D4767">
        <w:rPr>
          <w:rFonts w:eastAsia="Verdana" w:cs="Times New Roman"/>
          <w:color w:val="auto"/>
          <w:sz w:val="22"/>
          <w:szCs w:val="22"/>
        </w:rPr>
        <w:t>zdiagnozowanymi predyspozycjami koniecznymi do uzyskania wskazanego rodzaju wsparcia</w:t>
      </w:r>
      <w:r w:rsidRPr="003D4767">
        <w:rPr>
          <w:rFonts w:cs="Times New Roman"/>
          <w:color w:val="auto"/>
          <w:sz w:val="22"/>
          <w:szCs w:val="22"/>
        </w:rPr>
        <w:t>;</w:t>
      </w:r>
    </w:p>
    <w:p w:rsidR="00834C57" w:rsidRPr="0072066C" w:rsidRDefault="00834C57" w:rsidP="005A58BE">
      <w:pPr>
        <w:numPr>
          <w:ilvl w:val="0"/>
          <w:numId w:val="42"/>
        </w:numPr>
        <w:spacing w:line="360" w:lineRule="auto"/>
        <w:jc w:val="both"/>
        <w:rPr>
          <w:rFonts w:cs="Times New Roman"/>
          <w:color w:val="auto"/>
          <w:sz w:val="22"/>
          <w:szCs w:val="22"/>
        </w:rPr>
      </w:pPr>
      <w:r w:rsidRPr="0072066C">
        <w:rPr>
          <w:rFonts w:cs="Times New Roman"/>
          <w:color w:val="auto"/>
          <w:sz w:val="22"/>
          <w:szCs w:val="22"/>
        </w:rPr>
        <w:t>zgłaszania uwag, dotyczących działań przewidzianych w ramach projektu, bezpośrednio do osób zatrudnionych w projekcie;</w:t>
      </w:r>
    </w:p>
    <w:p w:rsidR="00834C57" w:rsidRPr="0072066C" w:rsidRDefault="00834C57" w:rsidP="005A58BE">
      <w:pPr>
        <w:numPr>
          <w:ilvl w:val="0"/>
          <w:numId w:val="42"/>
        </w:numPr>
        <w:spacing w:line="360" w:lineRule="auto"/>
        <w:jc w:val="both"/>
        <w:rPr>
          <w:rFonts w:cs="Times New Roman"/>
          <w:color w:val="auto"/>
          <w:sz w:val="22"/>
          <w:szCs w:val="22"/>
        </w:rPr>
      </w:pPr>
      <w:r w:rsidRPr="0072066C">
        <w:rPr>
          <w:rFonts w:cs="Times New Roman"/>
          <w:color w:val="auto"/>
          <w:sz w:val="22"/>
          <w:szCs w:val="22"/>
        </w:rPr>
        <w:t>usprawiedliwionych nieobecności spowodowanych chorobą lub ważnymi sytuacjami losowymi;</w:t>
      </w:r>
    </w:p>
    <w:p w:rsidR="00834C57" w:rsidRPr="0072066C" w:rsidRDefault="00834C57" w:rsidP="005A58BE">
      <w:pPr>
        <w:numPr>
          <w:ilvl w:val="0"/>
          <w:numId w:val="42"/>
        </w:numPr>
        <w:spacing w:line="360" w:lineRule="auto"/>
        <w:jc w:val="both"/>
        <w:rPr>
          <w:rFonts w:cs="Times New Roman"/>
          <w:color w:val="auto"/>
          <w:sz w:val="22"/>
          <w:szCs w:val="22"/>
        </w:rPr>
      </w:pPr>
      <w:r w:rsidRPr="0072066C">
        <w:rPr>
          <w:rFonts w:cs="Times New Roman"/>
          <w:color w:val="auto"/>
          <w:sz w:val="22"/>
          <w:szCs w:val="22"/>
        </w:rPr>
        <w:t>otrzymania stypendium szkoleniowego w przypadku działań, w których takie stypendia zostały przewidziane;</w:t>
      </w:r>
    </w:p>
    <w:p w:rsidR="00834C57" w:rsidRPr="0072066C" w:rsidRDefault="00834C57" w:rsidP="005A58BE">
      <w:pPr>
        <w:numPr>
          <w:ilvl w:val="0"/>
          <w:numId w:val="42"/>
        </w:numPr>
        <w:spacing w:line="360" w:lineRule="auto"/>
        <w:jc w:val="both"/>
        <w:rPr>
          <w:rFonts w:cs="Times New Roman"/>
          <w:color w:val="auto"/>
          <w:sz w:val="22"/>
          <w:szCs w:val="22"/>
        </w:rPr>
      </w:pPr>
      <w:r w:rsidRPr="0072066C">
        <w:rPr>
          <w:rFonts w:cs="Times New Roman"/>
          <w:color w:val="auto"/>
          <w:sz w:val="22"/>
          <w:szCs w:val="22"/>
        </w:rPr>
        <w:t>otrzymania stypendium stażowego;</w:t>
      </w:r>
    </w:p>
    <w:p w:rsidR="00834C57" w:rsidRPr="009A5632" w:rsidRDefault="00834C57" w:rsidP="005A58BE">
      <w:pPr>
        <w:numPr>
          <w:ilvl w:val="0"/>
          <w:numId w:val="42"/>
        </w:numPr>
        <w:spacing w:line="360" w:lineRule="auto"/>
        <w:jc w:val="both"/>
        <w:rPr>
          <w:rFonts w:cs="Times New Roman"/>
          <w:color w:val="70AD47" w:themeColor="accent6"/>
          <w:sz w:val="22"/>
          <w:szCs w:val="22"/>
        </w:rPr>
      </w:pPr>
      <w:r w:rsidRPr="00BC12FF">
        <w:rPr>
          <w:rFonts w:cs="Times New Roman"/>
          <w:color w:val="auto"/>
          <w:sz w:val="22"/>
          <w:szCs w:val="22"/>
        </w:rPr>
        <w:t xml:space="preserve">otrzymania zwrotu kosztów dojazdu do miejsca szkoleń i stażu w przypadku zamieszkania poza miejscem </w:t>
      </w:r>
      <w:r w:rsidRPr="00BC12FF">
        <w:rPr>
          <w:rFonts w:cs="Times New Roman"/>
          <w:color w:val="auto"/>
          <w:sz w:val="22"/>
          <w:szCs w:val="22"/>
        </w:rPr>
        <w:lastRenderedPageBreak/>
        <w:t>realizacji szkoleń i stażu</w:t>
      </w:r>
      <w:r w:rsidR="00BC12FF">
        <w:rPr>
          <w:rFonts w:cs="Times New Roman"/>
          <w:color w:val="auto"/>
          <w:sz w:val="22"/>
          <w:szCs w:val="22"/>
        </w:rPr>
        <w:t>.</w:t>
      </w:r>
    </w:p>
    <w:p w:rsidR="00834C57" w:rsidRPr="00BC12FF" w:rsidRDefault="00834C57" w:rsidP="005A58BE">
      <w:pPr>
        <w:pStyle w:val="Akapitzlist"/>
        <w:numPr>
          <w:ilvl w:val="0"/>
          <w:numId w:val="51"/>
        </w:numPr>
        <w:spacing w:line="360" w:lineRule="auto"/>
        <w:ind w:left="284" w:hanging="284"/>
        <w:jc w:val="both"/>
        <w:rPr>
          <w:rFonts w:cs="Times New Roman"/>
          <w:color w:val="auto"/>
          <w:sz w:val="22"/>
          <w:szCs w:val="22"/>
        </w:rPr>
      </w:pPr>
      <w:r w:rsidRPr="00BC12FF">
        <w:rPr>
          <w:rFonts w:cs="Times New Roman"/>
          <w:color w:val="auto"/>
          <w:sz w:val="22"/>
          <w:szCs w:val="22"/>
        </w:rPr>
        <w:t>Projektodawca dopuszcza usprawiedliwienie nieobecności Uczestnika projektu w zajęciach w ramach poszczególnych działań z przyczyn spowodowanych chorobą lub ważnymi sytuacjami losowymi. Uczestnik zobowiązany jest przedstawić pisemne usprawiedliwienie Projektodawcy w terminie 7 dni od zaistnienia nieobecności.</w:t>
      </w:r>
    </w:p>
    <w:p w:rsidR="00834C57" w:rsidRPr="00363E41" w:rsidRDefault="00834C57" w:rsidP="00834C57">
      <w:pPr>
        <w:spacing w:line="360" w:lineRule="auto"/>
        <w:jc w:val="both"/>
        <w:rPr>
          <w:rFonts w:cs="Times New Roman"/>
          <w:color w:val="auto"/>
          <w:sz w:val="22"/>
          <w:szCs w:val="22"/>
        </w:rPr>
      </w:pPr>
    </w:p>
    <w:p w:rsidR="00834C57" w:rsidRPr="00363E41" w:rsidRDefault="00834C57" w:rsidP="00834C57">
      <w:pPr>
        <w:spacing w:line="360" w:lineRule="auto"/>
        <w:jc w:val="center"/>
        <w:rPr>
          <w:rFonts w:cs="Times New Roman"/>
          <w:b/>
          <w:bCs/>
          <w:color w:val="auto"/>
          <w:sz w:val="22"/>
          <w:szCs w:val="22"/>
        </w:rPr>
      </w:pPr>
      <w:r w:rsidRPr="00363E41">
        <w:rPr>
          <w:rFonts w:cs="Times New Roman"/>
          <w:b/>
          <w:color w:val="auto"/>
          <w:sz w:val="22"/>
          <w:szCs w:val="22"/>
        </w:rPr>
        <w:t>Rozdział XI</w:t>
      </w:r>
      <w:r w:rsidRPr="00363E41">
        <w:rPr>
          <w:rFonts w:cs="Times New Roman"/>
          <w:b/>
          <w:bCs/>
          <w:color w:val="auto"/>
          <w:sz w:val="22"/>
          <w:szCs w:val="22"/>
        </w:rPr>
        <w:t xml:space="preserve"> </w:t>
      </w:r>
      <w:r w:rsidRPr="00363E41">
        <w:rPr>
          <w:rFonts w:cs="Times New Roman"/>
          <w:b/>
          <w:color w:val="auto"/>
          <w:sz w:val="22"/>
          <w:szCs w:val="22"/>
        </w:rPr>
        <w:t>OBOWIĄZKI UCZESTNIKÓW</w:t>
      </w:r>
    </w:p>
    <w:p w:rsidR="00834C57" w:rsidRPr="00D35C31" w:rsidRDefault="00834C57" w:rsidP="005A58BE">
      <w:pPr>
        <w:pStyle w:val="Akapitzlist"/>
        <w:numPr>
          <w:ilvl w:val="0"/>
          <w:numId w:val="52"/>
        </w:numPr>
        <w:spacing w:line="360" w:lineRule="auto"/>
        <w:ind w:left="284" w:hanging="284"/>
        <w:jc w:val="both"/>
        <w:rPr>
          <w:rFonts w:cs="Times New Roman"/>
          <w:color w:val="auto"/>
          <w:sz w:val="22"/>
          <w:szCs w:val="22"/>
        </w:rPr>
      </w:pPr>
      <w:r w:rsidRPr="00D35C31">
        <w:rPr>
          <w:rFonts w:cs="Times New Roman"/>
          <w:color w:val="auto"/>
          <w:sz w:val="22"/>
          <w:szCs w:val="22"/>
        </w:rPr>
        <w:t>Na Uczestnikach Projektu spoczywają następujące obowiązki:</w:t>
      </w:r>
    </w:p>
    <w:p w:rsidR="00B81377" w:rsidRPr="00D35C31" w:rsidRDefault="00834C57" w:rsidP="005A58BE">
      <w:pPr>
        <w:pStyle w:val="Akapitzlist"/>
        <w:numPr>
          <w:ilvl w:val="0"/>
          <w:numId w:val="53"/>
        </w:numPr>
        <w:spacing w:line="360" w:lineRule="auto"/>
        <w:jc w:val="both"/>
        <w:rPr>
          <w:rFonts w:cs="Times New Roman"/>
          <w:color w:val="auto"/>
          <w:sz w:val="22"/>
          <w:szCs w:val="22"/>
        </w:rPr>
      </w:pPr>
      <w:r w:rsidRPr="00D35C31">
        <w:rPr>
          <w:rFonts w:cs="Times New Roman"/>
          <w:color w:val="auto"/>
          <w:sz w:val="22"/>
          <w:szCs w:val="22"/>
        </w:rPr>
        <w:t>przestrzeganie niniejszego Regulaminu;</w:t>
      </w:r>
    </w:p>
    <w:p w:rsidR="00B81377" w:rsidRPr="00D35C31" w:rsidRDefault="00834C57" w:rsidP="005A58BE">
      <w:pPr>
        <w:pStyle w:val="Akapitzlist"/>
        <w:numPr>
          <w:ilvl w:val="0"/>
          <w:numId w:val="53"/>
        </w:numPr>
        <w:spacing w:line="360" w:lineRule="auto"/>
        <w:jc w:val="both"/>
        <w:rPr>
          <w:rFonts w:cs="Times New Roman"/>
          <w:color w:val="auto"/>
          <w:sz w:val="22"/>
          <w:szCs w:val="22"/>
        </w:rPr>
      </w:pPr>
      <w:r w:rsidRPr="00D35C31">
        <w:rPr>
          <w:rFonts w:cs="Times New Roman"/>
          <w:color w:val="auto"/>
          <w:sz w:val="22"/>
          <w:szCs w:val="22"/>
        </w:rPr>
        <w:t>złożenie kompletu wymaganych dokumentów rekrutacyjnych;</w:t>
      </w:r>
    </w:p>
    <w:p w:rsidR="00B81377" w:rsidRPr="00D35C31" w:rsidRDefault="00834C57" w:rsidP="005A58BE">
      <w:pPr>
        <w:pStyle w:val="Akapitzlist"/>
        <w:numPr>
          <w:ilvl w:val="0"/>
          <w:numId w:val="53"/>
        </w:numPr>
        <w:spacing w:line="360" w:lineRule="auto"/>
        <w:jc w:val="both"/>
        <w:rPr>
          <w:rFonts w:cs="Times New Roman"/>
          <w:color w:val="auto"/>
          <w:sz w:val="22"/>
          <w:szCs w:val="22"/>
        </w:rPr>
      </w:pPr>
      <w:r w:rsidRPr="00D35C31">
        <w:rPr>
          <w:rFonts w:cs="Times New Roman"/>
          <w:color w:val="auto"/>
          <w:sz w:val="22"/>
          <w:szCs w:val="22"/>
        </w:rPr>
        <w:t>uczestniczenie we wszystkich formach wsparcia, które zostały dla Uczestnika</w:t>
      </w:r>
      <w:r w:rsidR="007B27D3" w:rsidRPr="00D35C31">
        <w:rPr>
          <w:rFonts w:cs="Times New Roman"/>
          <w:color w:val="auto"/>
          <w:sz w:val="22"/>
          <w:szCs w:val="22"/>
        </w:rPr>
        <w:t xml:space="preserve"> </w:t>
      </w:r>
      <w:r w:rsidRPr="00D35C31">
        <w:rPr>
          <w:rFonts w:cs="Times New Roman"/>
          <w:color w:val="auto"/>
          <w:sz w:val="22"/>
          <w:szCs w:val="22"/>
        </w:rPr>
        <w:t>Projektu przewidziane</w:t>
      </w:r>
      <w:r w:rsidR="007B27D3" w:rsidRPr="00D35C31">
        <w:rPr>
          <w:rFonts w:cs="Times New Roman"/>
          <w:color w:val="auto"/>
          <w:sz w:val="22"/>
          <w:szCs w:val="22"/>
        </w:rPr>
        <w:br/>
      </w:r>
      <w:r w:rsidRPr="00D35C31">
        <w:rPr>
          <w:rFonts w:cs="Times New Roman"/>
          <w:color w:val="auto"/>
          <w:sz w:val="22"/>
          <w:szCs w:val="22"/>
        </w:rPr>
        <w:t>i tam gdzie to konieczne potwierdzenie tego faktu własnym podpisem (na liście obecności, formularzu doradztwa etc.), w tym uczestnictwa w co najmniej 80% każdego z działań wymienionych w formularzu IPD;</w:t>
      </w:r>
    </w:p>
    <w:p w:rsidR="00B81377" w:rsidRPr="00D35C31" w:rsidRDefault="00834C57" w:rsidP="005A58BE">
      <w:pPr>
        <w:pStyle w:val="Akapitzlist"/>
        <w:numPr>
          <w:ilvl w:val="0"/>
          <w:numId w:val="53"/>
        </w:numPr>
        <w:spacing w:line="360" w:lineRule="auto"/>
        <w:jc w:val="both"/>
        <w:rPr>
          <w:rFonts w:cs="Times New Roman"/>
          <w:color w:val="auto"/>
          <w:sz w:val="22"/>
          <w:szCs w:val="22"/>
        </w:rPr>
      </w:pPr>
      <w:r w:rsidRPr="00D35C31">
        <w:rPr>
          <w:rFonts w:cs="Times New Roman"/>
          <w:color w:val="auto"/>
          <w:sz w:val="22"/>
          <w:szCs w:val="22"/>
        </w:rPr>
        <w:t>przystąpienie do egzaminów w ramach szkoleń zawodowych;</w:t>
      </w:r>
    </w:p>
    <w:p w:rsidR="00B81377" w:rsidRPr="00D35C31" w:rsidRDefault="00834C57" w:rsidP="005A58BE">
      <w:pPr>
        <w:pStyle w:val="Akapitzlist"/>
        <w:numPr>
          <w:ilvl w:val="0"/>
          <w:numId w:val="53"/>
        </w:numPr>
        <w:spacing w:line="360" w:lineRule="auto"/>
        <w:jc w:val="both"/>
        <w:rPr>
          <w:rFonts w:cs="Times New Roman"/>
          <w:color w:val="auto"/>
          <w:sz w:val="22"/>
          <w:szCs w:val="22"/>
        </w:rPr>
      </w:pPr>
      <w:r w:rsidRPr="00D35C31">
        <w:rPr>
          <w:rFonts w:cs="Times New Roman"/>
          <w:color w:val="auto"/>
          <w:sz w:val="22"/>
          <w:szCs w:val="22"/>
        </w:rPr>
        <w:t>punktualne przychodzenia na zajęcia;</w:t>
      </w:r>
    </w:p>
    <w:p w:rsidR="00B81377" w:rsidRPr="00D35C31" w:rsidRDefault="00834C57" w:rsidP="005A58BE">
      <w:pPr>
        <w:pStyle w:val="Akapitzlist"/>
        <w:numPr>
          <w:ilvl w:val="0"/>
          <w:numId w:val="53"/>
        </w:numPr>
        <w:spacing w:line="360" w:lineRule="auto"/>
        <w:jc w:val="both"/>
        <w:rPr>
          <w:rFonts w:cs="Times New Roman"/>
          <w:color w:val="auto"/>
          <w:sz w:val="22"/>
          <w:szCs w:val="22"/>
        </w:rPr>
      </w:pPr>
      <w:r w:rsidRPr="00D35C31">
        <w:rPr>
          <w:rFonts w:cs="Times New Roman"/>
          <w:color w:val="auto"/>
          <w:sz w:val="22"/>
          <w:szCs w:val="22"/>
        </w:rPr>
        <w:t>usprawiedliwienie nieobecności w Biurze projektu</w:t>
      </w:r>
      <w:r w:rsidR="00BA29CA">
        <w:rPr>
          <w:rFonts w:cs="Times New Roman"/>
          <w:color w:val="auto"/>
          <w:sz w:val="22"/>
          <w:szCs w:val="22"/>
        </w:rPr>
        <w:t xml:space="preserve"> oraz u Pracodawcy niezwłocznie</w:t>
      </w:r>
      <w:r w:rsidRPr="00D35C31">
        <w:rPr>
          <w:rFonts w:cs="Times New Roman"/>
          <w:color w:val="auto"/>
          <w:sz w:val="22"/>
          <w:szCs w:val="22"/>
        </w:rPr>
        <w:t xml:space="preserve"> od daty zaistnienia zdarzenia</w:t>
      </w:r>
      <w:r w:rsidR="00BA29CA">
        <w:rPr>
          <w:rFonts w:cs="Times New Roman"/>
          <w:color w:val="auto"/>
          <w:sz w:val="22"/>
          <w:szCs w:val="22"/>
        </w:rPr>
        <w:t xml:space="preserve"> oraz dostarczenie odpowiednich dokumentów </w:t>
      </w:r>
      <w:r w:rsidR="00BA29CA" w:rsidRPr="00D35C31">
        <w:rPr>
          <w:rFonts w:cs="Times New Roman"/>
          <w:color w:val="auto"/>
          <w:sz w:val="22"/>
          <w:szCs w:val="22"/>
        </w:rPr>
        <w:t>w terminie 7 dni</w:t>
      </w:r>
      <w:r w:rsidR="00BA29CA">
        <w:rPr>
          <w:rFonts w:cs="Times New Roman"/>
          <w:color w:val="auto"/>
          <w:sz w:val="22"/>
          <w:szCs w:val="22"/>
        </w:rPr>
        <w:t>;</w:t>
      </w:r>
    </w:p>
    <w:p w:rsidR="00B81377" w:rsidRPr="0066659F" w:rsidRDefault="00834C57" w:rsidP="005A58BE">
      <w:pPr>
        <w:pStyle w:val="Akapitzlist"/>
        <w:numPr>
          <w:ilvl w:val="0"/>
          <w:numId w:val="53"/>
        </w:numPr>
        <w:spacing w:line="360" w:lineRule="auto"/>
        <w:jc w:val="both"/>
        <w:rPr>
          <w:rFonts w:cs="Times New Roman"/>
          <w:color w:val="auto"/>
          <w:sz w:val="22"/>
          <w:szCs w:val="22"/>
        </w:rPr>
      </w:pPr>
      <w:r w:rsidRPr="0066659F">
        <w:rPr>
          <w:rFonts w:cs="Times New Roman"/>
          <w:color w:val="auto"/>
          <w:sz w:val="22"/>
          <w:szCs w:val="22"/>
        </w:rPr>
        <w:t>rzetelne przygotowanie się do zajęć zgodnie z poleceniami trenerów/wykładowców;</w:t>
      </w:r>
    </w:p>
    <w:p w:rsidR="00B81377" w:rsidRPr="0066659F" w:rsidRDefault="00834C57" w:rsidP="005A58BE">
      <w:pPr>
        <w:pStyle w:val="Akapitzlist"/>
        <w:numPr>
          <w:ilvl w:val="0"/>
          <w:numId w:val="53"/>
        </w:numPr>
        <w:spacing w:line="360" w:lineRule="auto"/>
        <w:jc w:val="both"/>
        <w:rPr>
          <w:rFonts w:cs="Times New Roman"/>
          <w:color w:val="auto"/>
          <w:sz w:val="22"/>
          <w:szCs w:val="22"/>
        </w:rPr>
      </w:pPr>
      <w:r w:rsidRPr="0066659F">
        <w:rPr>
          <w:rFonts w:cs="Times New Roman"/>
          <w:color w:val="auto"/>
          <w:sz w:val="22"/>
          <w:szCs w:val="22"/>
        </w:rPr>
        <w:t>poddawanie się monitoringowi zgodnie z zasadami, o których mowa w Rozdziale IX;</w:t>
      </w:r>
    </w:p>
    <w:p w:rsidR="00B81377" w:rsidRPr="00E62F3F" w:rsidRDefault="00834C57" w:rsidP="005A58BE">
      <w:pPr>
        <w:pStyle w:val="Akapitzlist"/>
        <w:numPr>
          <w:ilvl w:val="0"/>
          <w:numId w:val="53"/>
        </w:numPr>
        <w:spacing w:line="360" w:lineRule="auto"/>
        <w:jc w:val="both"/>
        <w:rPr>
          <w:rFonts w:cs="Times New Roman"/>
          <w:color w:val="auto"/>
          <w:sz w:val="22"/>
          <w:szCs w:val="22"/>
        </w:rPr>
      </w:pPr>
      <w:r w:rsidRPr="00E62F3F">
        <w:rPr>
          <w:rFonts w:cs="Times New Roman"/>
          <w:color w:val="auto"/>
          <w:sz w:val="22"/>
          <w:szCs w:val="22"/>
        </w:rPr>
        <w:t>zgłaszania wszystkich zmian zawartych w dokumentach rekrutacyjnych, w tym danych adresowych, zmian w statusie na rynku pracy (tylko i wyłącznie w formie pisemnej);</w:t>
      </w:r>
    </w:p>
    <w:p w:rsidR="00834C57" w:rsidRPr="00BA29CA" w:rsidRDefault="00834C57" w:rsidP="005A58BE">
      <w:pPr>
        <w:pStyle w:val="Akapitzlist"/>
        <w:numPr>
          <w:ilvl w:val="0"/>
          <w:numId w:val="53"/>
        </w:numPr>
        <w:spacing w:line="360" w:lineRule="auto"/>
        <w:jc w:val="both"/>
        <w:rPr>
          <w:rFonts w:cs="Times New Roman"/>
          <w:color w:val="auto"/>
          <w:sz w:val="22"/>
          <w:szCs w:val="22"/>
        </w:rPr>
      </w:pPr>
      <w:r w:rsidRPr="00BA29CA">
        <w:rPr>
          <w:rFonts w:cs="Times New Roman"/>
          <w:color w:val="auto"/>
          <w:sz w:val="22"/>
          <w:szCs w:val="22"/>
        </w:rPr>
        <w:t>poinformowanie o podjęciu zatrudnienia – złożenie kserokopii dokumentów potwierdzających uzyskanie zatrudnienia (zaświadczenia od pracodawcy, umowy, potwierdzenia rejestracji działalności gospodarczej) oraz otrzymaniu oferty pracy, kształcenia ustawicznego, przygotowania zawodowego lub stażu po opuszczeniu programu zgodnie z Oświadczeniem o podjęciu zatrudnienia (dokument podpisywany w momencie udzielenia pierwszego wsparcia).</w:t>
      </w:r>
    </w:p>
    <w:p w:rsidR="00834C57" w:rsidRPr="009A5632" w:rsidRDefault="00834C57" w:rsidP="00834C57">
      <w:pPr>
        <w:spacing w:line="360" w:lineRule="auto"/>
        <w:jc w:val="both"/>
        <w:rPr>
          <w:rFonts w:cs="Times New Roman"/>
          <w:color w:val="70AD47" w:themeColor="accent6"/>
          <w:sz w:val="22"/>
          <w:szCs w:val="22"/>
        </w:rPr>
      </w:pPr>
    </w:p>
    <w:p w:rsidR="00834C57" w:rsidRPr="00BA29CA" w:rsidRDefault="00834C57" w:rsidP="00834C57">
      <w:pPr>
        <w:spacing w:line="360" w:lineRule="auto"/>
        <w:jc w:val="center"/>
        <w:rPr>
          <w:rFonts w:cs="Times New Roman"/>
          <w:b/>
          <w:bCs/>
          <w:color w:val="auto"/>
          <w:sz w:val="22"/>
          <w:szCs w:val="22"/>
        </w:rPr>
      </w:pPr>
      <w:r w:rsidRPr="00BA29CA">
        <w:rPr>
          <w:rFonts w:cs="Times New Roman"/>
          <w:b/>
          <w:color w:val="auto"/>
          <w:sz w:val="22"/>
          <w:szCs w:val="22"/>
        </w:rPr>
        <w:t>Rozdział XII</w:t>
      </w:r>
      <w:r w:rsidRPr="00BA29CA">
        <w:rPr>
          <w:rFonts w:cs="Times New Roman"/>
          <w:b/>
          <w:bCs/>
          <w:color w:val="auto"/>
          <w:sz w:val="22"/>
          <w:szCs w:val="22"/>
        </w:rPr>
        <w:t xml:space="preserve"> </w:t>
      </w:r>
      <w:r w:rsidRPr="00BA29CA">
        <w:rPr>
          <w:rFonts w:cs="Times New Roman"/>
          <w:b/>
          <w:color w:val="auto"/>
          <w:sz w:val="22"/>
          <w:szCs w:val="22"/>
        </w:rPr>
        <w:t>ZASADY REZYGNACJI I WYKLUCZENIA Z PROJEKTU</w:t>
      </w:r>
    </w:p>
    <w:p w:rsidR="00834C57" w:rsidRPr="00BA29CA" w:rsidRDefault="00834C57" w:rsidP="00834C57">
      <w:pPr>
        <w:spacing w:line="360" w:lineRule="auto"/>
        <w:jc w:val="center"/>
        <w:rPr>
          <w:rFonts w:cs="Times New Roman"/>
          <w:b/>
          <w:color w:val="auto"/>
          <w:sz w:val="22"/>
          <w:szCs w:val="22"/>
        </w:rPr>
      </w:pPr>
      <w:r w:rsidRPr="00BA29CA">
        <w:rPr>
          <w:rFonts w:cs="Times New Roman"/>
          <w:b/>
          <w:color w:val="auto"/>
          <w:sz w:val="22"/>
          <w:szCs w:val="22"/>
        </w:rPr>
        <w:t>§1</w:t>
      </w:r>
    </w:p>
    <w:p w:rsidR="00834C57" w:rsidRPr="00BA29CA" w:rsidRDefault="00834C57" w:rsidP="005A58BE">
      <w:pPr>
        <w:pStyle w:val="Akapitzlist"/>
        <w:numPr>
          <w:ilvl w:val="0"/>
          <w:numId w:val="54"/>
        </w:numPr>
        <w:spacing w:line="360" w:lineRule="auto"/>
        <w:ind w:left="284" w:hanging="284"/>
        <w:jc w:val="both"/>
        <w:rPr>
          <w:rFonts w:cs="Times New Roman"/>
          <w:color w:val="auto"/>
          <w:sz w:val="22"/>
          <w:szCs w:val="22"/>
        </w:rPr>
      </w:pPr>
      <w:r w:rsidRPr="00BA29CA">
        <w:rPr>
          <w:rFonts w:cs="Times New Roman"/>
          <w:color w:val="auto"/>
          <w:sz w:val="22"/>
          <w:szCs w:val="22"/>
        </w:rPr>
        <w:t xml:space="preserve">Rezygnacja z udziału w projekcie możliwa jest tylko w uzasadnionych przypadkach. Uzasadnione przypadki mogą wynikać z przyczyn natury zdrowotnej lub działania siły wyższej i nie mogły być znane uczestnikowi </w:t>
      </w:r>
      <w:r w:rsidRPr="00BA29CA">
        <w:rPr>
          <w:rFonts w:cs="Times New Roman"/>
          <w:color w:val="auto"/>
          <w:sz w:val="22"/>
          <w:szCs w:val="22"/>
        </w:rPr>
        <w:lastRenderedPageBreak/>
        <w:t>w momencie przystąpienia do Projektu.</w:t>
      </w:r>
    </w:p>
    <w:p w:rsidR="00253F5F" w:rsidRPr="00B81377" w:rsidRDefault="00253F5F" w:rsidP="00253F5F">
      <w:pPr>
        <w:pStyle w:val="Akapitzlist"/>
        <w:spacing w:line="360" w:lineRule="auto"/>
        <w:ind w:left="284"/>
        <w:jc w:val="both"/>
        <w:rPr>
          <w:rFonts w:cs="Times New Roman"/>
          <w:color w:val="70AD47" w:themeColor="accent6"/>
          <w:sz w:val="22"/>
          <w:szCs w:val="22"/>
        </w:rPr>
      </w:pPr>
    </w:p>
    <w:p w:rsidR="00834C57" w:rsidRPr="00F06327" w:rsidRDefault="00834C57" w:rsidP="00834C57">
      <w:pPr>
        <w:spacing w:line="360" w:lineRule="auto"/>
        <w:jc w:val="center"/>
        <w:rPr>
          <w:rFonts w:cs="Times New Roman"/>
          <w:b/>
          <w:bCs/>
          <w:color w:val="auto"/>
          <w:sz w:val="22"/>
          <w:szCs w:val="22"/>
        </w:rPr>
      </w:pPr>
      <w:r w:rsidRPr="00F06327">
        <w:rPr>
          <w:rFonts w:cs="Times New Roman"/>
          <w:b/>
          <w:color w:val="auto"/>
          <w:sz w:val="22"/>
          <w:szCs w:val="22"/>
        </w:rPr>
        <w:t>§2</w:t>
      </w:r>
    </w:p>
    <w:p w:rsidR="00834C57" w:rsidRPr="00F06327" w:rsidRDefault="00834C57" w:rsidP="005A58BE">
      <w:pPr>
        <w:pStyle w:val="Akapitzlist"/>
        <w:numPr>
          <w:ilvl w:val="0"/>
          <w:numId w:val="55"/>
        </w:numPr>
        <w:spacing w:line="360" w:lineRule="auto"/>
        <w:ind w:left="284" w:hanging="284"/>
        <w:jc w:val="both"/>
        <w:rPr>
          <w:rFonts w:cs="Times New Roman"/>
          <w:color w:val="auto"/>
          <w:sz w:val="22"/>
          <w:szCs w:val="22"/>
        </w:rPr>
      </w:pPr>
      <w:r w:rsidRPr="00F06327">
        <w:rPr>
          <w:rFonts w:cs="Times New Roman"/>
          <w:color w:val="auto"/>
          <w:sz w:val="22"/>
          <w:szCs w:val="22"/>
        </w:rPr>
        <w:t xml:space="preserve">Projektodawca zastrzega sobie prawo </w:t>
      </w:r>
      <w:r w:rsidR="00F06327">
        <w:rPr>
          <w:rFonts w:cs="Times New Roman"/>
          <w:color w:val="auto"/>
          <w:sz w:val="22"/>
          <w:szCs w:val="22"/>
        </w:rPr>
        <w:t>do wykluczenia</w:t>
      </w:r>
      <w:r w:rsidRPr="00F06327">
        <w:rPr>
          <w:rFonts w:cs="Times New Roman"/>
          <w:color w:val="auto"/>
          <w:sz w:val="22"/>
          <w:szCs w:val="22"/>
        </w:rPr>
        <w:t xml:space="preserve"> uczestnika z listy uczestników projektu w następujących przypadkach:</w:t>
      </w:r>
    </w:p>
    <w:p w:rsidR="00B81377" w:rsidRPr="00F06327" w:rsidRDefault="00834C57" w:rsidP="005A58BE">
      <w:pPr>
        <w:pStyle w:val="Akapitzlist"/>
        <w:numPr>
          <w:ilvl w:val="0"/>
          <w:numId w:val="56"/>
        </w:numPr>
        <w:spacing w:line="360" w:lineRule="auto"/>
        <w:jc w:val="both"/>
        <w:rPr>
          <w:rFonts w:cs="Times New Roman"/>
          <w:color w:val="auto"/>
          <w:sz w:val="22"/>
          <w:szCs w:val="22"/>
        </w:rPr>
      </w:pPr>
      <w:r w:rsidRPr="00F06327">
        <w:rPr>
          <w:rFonts w:cs="Times New Roman"/>
          <w:color w:val="auto"/>
          <w:sz w:val="22"/>
          <w:szCs w:val="22"/>
        </w:rPr>
        <w:t>naruszenia przez uczestnika postanowień Regulaminu;</w:t>
      </w:r>
    </w:p>
    <w:p w:rsidR="00B81377" w:rsidRPr="00F06327" w:rsidRDefault="00834C57" w:rsidP="005A58BE">
      <w:pPr>
        <w:pStyle w:val="Akapitzlist"/>
        <w:numPr>
          <w:ilvl w:val="0"/>
          <w:numId w:val="56"/>
        </w:numPr>
        <w:spacing w:line="360" w:lineRule="auto"/>
        <w:jc w:val="both"/>
        <w:rPr>
          <w:rFonts w:cs="Times New Roman"/>
          <w:color w:val="auto"/>
          <w:sz w:val="22"/>
          <w:szCs w:val="22"/>
        </w:rPr>
      </w:pPr>
      <w:r w:rsidRPr="00F06327">
        <w:rPr>
          <w:rFonts w:cs="Times New Roman"/>
          <w:color w:val="auto"/>
          <w:sz w:val="22"/>
          <w:szCs w:val="22"/>
        </w:rPr>
        <w:t>rażącego naruszenia porządku organizacyjnego podczas szkoleń i staży;</w:t>
      </w:r>
    </w:p>
    <w:p w:rsidR="00B81377" w:rsidRPr="00F06327" w:rsidRDefault="00834C57" w:rsidP="005A58BE">
      <w:pPr>
        <w:pStyle w:val="Akapitzlist"/>
        <w:numPr>
          <w:ilvl w:val="0"/>
          <w:numId w:val="56"/>
        </w:numPr>
        <w:spacing w:line="360" w:lineRule="auto"/>
        <w:jc w:val="both"/>
        <w:rPr>
          <w:rFonts w:cs="Times New Roman"/>
          <w:color w:val="auto"/>
          <w:sz w:val="22"/>
          <w:szCs w:val="22"/>
        </w:rPr>
      </w:pPr>
      <w:r w:rsidRPr="00F06327">
        <w:rPr>
          <w:rFonts w:cs="Times New Roman"/>
          <w:color w:val="auto"/>
          <w:sz w:val="22"/>
          <w:szCs w:val="22"/>
        </w:rPr>
        <w:t>opuszczenia przez uczestnika bez usprawiedliwienia ponad 10% czasu (godzin) zajęć;</w:t>
      </w:r>
    </w:p>
    <w:p w:rsidR="00B81377" w:rsidRPr="00F06327" w:rsidRDefault="00834C57" w:rsidP="005A58BE">
      <w:pPr>
        <w:pStyle w:val="Akapitzlist"/>
        <w:numPr>
          <w:ilvl w:val="0"/>
          <w:numId w:val="56"/>
        </w:numPr>
        <w:spacing w:line="360" w:lineRule="auto"/>
        <w:jc w:val="both"/>
        <w:rPr>
          <w:rFonts w:cs="Times New Roman"/>
          <w:color w:val="auto"/>
          <w:sz w:val="22"/>
          <w:szCs w:val="22"/>
        </w:rPr>
      </w:pPr>
      <w:r w:rsidRPr="00F06327">
        <w:rPr>
          <w:rFonts w:cs="Times New Roman"/>
          <w:color w:val="auto"/>
          <w:sz w:val="22"/>
          <w:szCs w:val="22"/>
        </w:rPr>
        <w:t>opuszczenia przez uczestnika ponad 20% czasu (godzin) zajęć (łącznie zarówno usprawiedliwionych, jak i nieusprawiedliwionych).</w:t>
      </w:r>
    </w:p>
    <w:p w:rsidR="00B81377" w:rsidRPr="007B0129" w:rsidRDefault="00834C57" w:rsidP="005A58BE">
      <w:pPr>
        <w:pStyle w:val="Akapitzlist"/>
        <w:numPr>
          <w:ilvl w:val="0"/>
          <w:numId w:val="55"/>
        </w:numPr>
        <w:spacing w:line="360" w:lineRule="auto"/>
        <w:ind w:left="284" w:hanging="284"/>
        <w:jc w:val="both"/>
        <w:rPr>
          <w:rFonts w:cs="Times New Roman"/>
          <w:color w:val="auto"/>
          <w:sz w:val="22"/>
          <w:szCs w:val="22"/>
        </w:rPr>
      </w:pPr>
      <w:r w:rsidRPr="007B0129">
        <w:rPr>
          <w:rFonts w:cs="Times New Roman"/>
          <w:color w:val="auto"/>
          <w:sz w:val="22"/>
          <w:szCs w:val="22"/>
        </w:rPr>
        <w:t xml:space="preserve">Uczestnik może zrezygnować z udziału w projekcie, w ciągu 3 dni od daty otrzymania informacji </w:t>
      </w:r>
      <w:r w:rsidRPr="007B0129">
        <w:rPr>
          <w:rFonts w:cs="Times New Roman"/>
          <w:color w:val="auto"/>
          <w:sz w:val="22"/>
          <w:szCs w:val="22"/>
        </w:rPr>
        <w:br/>
        <w:t>o zakwalifikowaniu się do udziału w projekcie. Na powstałe w ten sposób wolne miejsce zostanie zakwalifikowana osoba z listy rezerwowej.</w:t>
      </w:r>
    </w:p>
    <w:p w:rsidR="00B81377" w:rsidRPr="007B0129" w:rsidRDefault="00834C57" w:rsidP="005A58BE">
      <w:pPr>
        <w:pStyle w:val="Akapitzlist"/>
        <w:numPr>
          <w:ilvl w:val="0"/>
          <w:numId w:val="55"/>
        </w:numPr>
        <w:spacing w:line="360" w:lineRule="auto"/>
        <w:ind w:left="284" w:hanging="284"/>
        <w:jc w:val="both"/>
        <w:rPr>
          <w:rFonts w:cs="Times New Roman"/>
          <w:color w:val="auto"/>
          <w:sz w:val="22"/>
          <w:szCs w:val="22"/>
        </w:rPr>
      </w:pPr>
      <w:r w:rsidRPr="007B0129">
        <w:rPr>
          <w:rFonts w:cs="Times New Roman"/>
          <w:color w:val="auto"/>
          <w:sz w:val="22"/>
          <w:szCs w:val="22"/>
        </w:rPr>
        <w:t>Uczestnik, który został zakwalifikowany do udziału w projekcie i rozpoczął w nim udział, może zrezygnować z uczestnictwa w projekcie tylko w wyniku ważnych zdarzeń losowych dotyczących jej osoby (np. choroba uczestnika) lub podjęcia zatrudnienia, innej pracy zarobkowej lub działalności gospodarczej.</w:t>
      </w:r>
    </w:p>
    <w:p w:rsidR="00834C57" w:rsidRPr="003560E9" w:rsidRDefault="00834C57" w:rsidP="005A58BE">
      <w:pPr>
        <w:pStyle w:val="Akapitzlist"/>
        <w:numPr>
          <w:ilvl w:val="0"/>
          <w:numId w:val="55"/>
        </w:numPr>
        <w:spacing w:line="360" w:lineRule="auto"/>
        <w:ind w:left="284" w:hanging="284"/>
        <w:jc w:val="both"/>
        <w:rPr>
          <w:rFonts w:cs="Times New Roman"/>
          <w:color w:val="auto"/>
          <w:sz w:val="22"/>
          <w:szCs w:val="22"/>
        </w:rPr>
      </w:pPr>
      <w:r w:rsidRPr="003560E9">
        <w:rPr>
          <w:rFonts w:cs="Times New Roman"/>
          <w:color w:val="auto"/>
          <w:sz w:val="22"/>
          <w:szCs w:val="22"/>
        </w:rPr>
        <w:t>Projektodawca zastrzega sobie prawo do oceny istnienia przesłanek, o których mowa wyżej uzasadniających rezygnację uczestnika projektu poprzez żądanie od niej przedstawienia stosownych dokumentów potwierdzających te okoliczności w szczególności: zaświadczenia lekarskiego, zaświadczenia o zatrudnieniu.</w:t>
      </w:r>
    </w:p>
    <w:p w:rsidR="00253F5F" w:rsidRPr="00B81377" w:rsidRDefault="00253F5F" w:rsidP="00253F5F">
      <w:pPr>
        <w:pStyle w:val="Akapitzlist"/>
        <w:spacing w:line="360" w:lineRule="auto"/>
        <w:ind w:left="284"/>
        <w:jc w:val="both"/>
        <w:rPr>
          <w:rFonts w:cs="Times New Roman"/>
          <w:color w:val="70AD47" w:themeColor="accent6"/>
          <w:sz w:val="22"/>
          <w:szCs w:val="22"/>
        </w:rPr>
      </w:pPr>
    </w:p>
    <w:p w:rsidR="00834C57" w:rsidRPr="003560E9" w:rsidRDefault="00834C57" w:rsidP="00834C57">
      <w:pPr>
        <w:spacing w:line="360" w:lineRule="auto"/>
        <w:jc w:val="center"/>
        <w:rPr>
          <w:rFonts w:cs="Times New Roman"/>
          <w:b/>
          <w:bCs/>
          <w:color w:val="auto"/>
          <w:sz w:val="22"/>
          <w:szCs w:val="22"/>
        </w:rPr>
      </w:pPr>
      <w:r w:rsidRPr="003560E9">
        <w:rPr>
          <w:rFonts w:cs="Times New Roman"/>
          <w:b/>
          <w:color w:val="auto"/>
          <w:sz w:val="22"/>
          <w:szCs w:val="22"/>
        </w:rPr>
        <w:t>§3</w:t>
      </w:r>
    </w:p>
    <w:p w:rsidR="00253F5F" w:rsidRPr="00601348" w:rsidRDefault="00834C57" w:rsidP="005A58BE">
      <w:pPr>
        <w:pStyle w:val="Akapitzlist"/>
        <w:numPr>
          <w:ilvl w:val="0"/>
          <w:numId w:val="57"/>
        </w:numPr>
        <w:spacing w:line="360" w:lineRule="auto"/>
        <w:ind w:left="284" w:hanging="284"/>
        <w:jc w:val="both"/>
        <w:rPr>
          <w:rFonts w:cs="Times New Roman"/>
          <w:color w:val="auto"/>
          <w:sz w:val="22"/>
          <w:szCs w:val="22"/>
        </w:rPr>
      </w:pPr>
      <w:r w:rsidRPr="00601348">
        <w:rPr>
          <w:rFonts w:cs="Times New Roman"/>
          <w:color w:val="auto"/>
          <w:sz w:val="22"/>
          <w:szCs w:val="22"/>
        </w:rPr>
        <w:t>W przypadku nieuzasadnionej rezygnacji z udziału w Projekcie w trakcie trwania wsparcia, w szczególności szkolenia zawodowego lub stażu Projektodawca wystąpi do Uczestnika o zwrot kosztów.</w:t>
      </w:r>
    </w:p>
    <w:p w:rsidR="00253F5F" w:rsidRPr="00601348" w:rsidRDefault="00834C57" w:rsidP="005A58BE">
      <w:pPr>
        <w:pStyle w:val="Akapitzlist"/>
        <w:numPr>
          <w:ilvl w:val="0"/>
          <w:numId w:val="57"/>
        </w:numPr>
        <w:spacing w:line="360" w:lineRule="auto"/>
        <w:ind w:left="284" w:hanging="284"/>
        <w:jc w:val="both"/>
        <w:rPr>
          <w:rFonts w:cs="Times New Roman"/>
          <w:color w:val="auto"/>
          <w:sz w:val="22"/>
          <w:szCs w:val="22"/>
        </w:rPr>
      </w:pPr>
      <w:r w:rsidRPr="00601348">
        <w:rPr>
          <w:rFonts w:cs="Times New Roman"/>
          <w:color w:val="auto"/>
          <w:sz w:val="22"/>
          <w:szCs w:val="22"/>
        </w:rPr>
        <w:t>W sytuacji gdy nieuzasadniona rezygnacja uczestnika spowoduje nie osiągniecie przez Projektodawcę wskaźników, LGD Korona Sądecka może żądać zwrotu wydatków uznanych za niekwalifikowane przez IP zgodnie z regułą proporcjonalności określoną w Wytycznych.</w:t>
      </w:r>
    </w:p>
    <w:p w:rsidR="00253F5F" w:rsidRPr="00AB5B6A" w:rsidRDefault="00834C57" w:rsidP="005A58BE">
      <w:pPr>
        <w:pStyle w:val="Akapitzlist"/>
        <w:numPr>
          <w:ilvl w:val="0"/>
          <w:numId w:val="57"/>
        </w:numPr>
        <w:spacing w:line="360" w:lineRule="auto"/>
        <w:ind w:left="284" w:hanging="284"/>
        <w:jc w:val="both"/>
        <w:rPr>
          <w:rFonts w:cs="Times New Roman"/>
          <w:color w:val="auto"/>
          <w:sz w:val="22"/>
          <w:szCs w:val="22"/>
        </w:rPr>
      </w:pPr>
      <w:r w:rsidRPr="00AB5B6A">
        <w:rPr>
          <w:rFonts w:cs="Times New Roman"/>
          <w:color w:val="auto"/>
          <w:sz w:val="22"/>
          <w:szCs w:val="22"/>
        </w:rPr>
        <w:t>W przypadku rezygnacji Uczestnika zobowiązany jest do zwrotu na rachunek bankowy wskazany przez Projektodawcę kosztów poniesionych zgodnie z regułą proporcjonalności określoną w Wytycznych.</w:t>
      </w:r>
    </w:p>
    <w:p w:rsidR="00253F5F" w:rsidRPr="00AB5B6A" w:rsidRDefault="00834C57" w:rsidP="005A58BE">
      <w:pPr>
        <w:pStyle w:val="Akapitzlist"/>
        <w:numPr>
          <w:ilvl w:val="0"/>
          <w:numId w:val="57"/>
        </w:numPr>
        <w:spacing w:line="360" w:lineRule="auto"/>
        <w:ind w:left="284" w:hanging="284"/>
        <w:jc w:val="both"/>
        <w:rPr>
          <w:rFonts w:cs="Times New Roman"/>
          <w:color w:val="auto"/>
          <w:sz w:val="22"/>
          <w:szCs w:val="22"/>
        </w:rPr>
      </w:pPr>
      <w:r w:rsidRPr="00AB5B6A">
        <w:rPr>
          <w:rFonts w:cs="Times New Roman"/>
          <w:color w:val="auto"/>
          <w:sz w:val="22"/>
          <w:szCs w:val="22"/>
        </w:rPr>
        <w:t xml:space="preserve">Projektodawca zastrzega sobie prawo do skreślenia uczestnika z listy poszczególnych form wsparcia </w:t>
      </w:r>
      <w:r w:rsidR="00AB5B6A" w:rsidRPr="00AB5B6A">
        <w:rPr>
          <w:rFonts w:cs="Times New Roman"/>
          <w:color w:val="auto"/>
          <w:sz w:val="22"/>
          <w:szCs w:val="22"/>
        </w:rPr>
        <w:br/>
      </w:r>
      <w:r w:rsidRPr="00AB5B6A">
        <w:rPr>
          <w:rFonts w:cs="Times New Roman"/>
          <w:color w:val="auto"/>
          <w:sz w:val="22"/>
          <w:szCs w:val="22"/>
        </w:rPr>
        <w:t>w przypadku naruszenia przez Uczestnika Projektu niniejszego Regulaminu oraz zasad współżycia społecznego, a w szczególności w przypadku naruszenia nietykalności cielesnej innego słuchacza, trenera/doradcy lub pracownika Biura projektu, udowodnionego aktu kradzieży</w:t>
      </w:r>
      <w:r w:rsidR="00AB5B6A">
        <w:rPr>
          <w:rFonts w:cs="Times New Roman"/>
          <w:color w:val="auto"/>
          <w:sz w:val="22"/>
          <w:szCs w:val="22"/>
        </w:rPr>
        <w:t>,</w:t>
      </w:r>
      <w:r w:rsidRPr="00AB5B6A">
        <w:rPr>
          <w:rFonts w:cs="Times New Roman"/>
          <w:color w:val="auto"/>
          <w:sz w:val="22"/>
          <w:szCs w:val="22"/>
        </w:rPr>
        <w:t xml:space="preserve"> obecności w stanie nietrzeźwym na zajęciach lub okazywaniem jawnej agresji względem osób wyżej wymienionych.</w:t>
      </w:r>
    </w:p>
    <w:p w:rsidR="00834C57" w:rsidRPr="00AB5B6A" w:rsidRDefault="00834C57" w:rsidP="005A58BE">
      <w:pPr>
        <w:pStyle w:val="Akapitzlist"/>
        <w:numPr>
          <w:ilvl w:val="0"/>
          <w:numId w:val="57"/>
        </w:numPr>
        <w:spacing w:line="360" w:lineRule="auto"/>
        <w:ind w:left="284" w:hanging="284"/>
        <w:jc w:val="both"/>
        <w:rPr>
          <w:rFonts w:cs="Times New Roman"/>
          <w:color w:val="auto"/>
          <w:sz w:val="22"/>
          <w:szCs w:val="22"/>
        </w:rPr>
      </w:pPr>
      <w:r w:rsidRPr="00AB5B6A">
        <w:rPr>
          <w:rFonts w:cs="Times New Roman"/>
          <w:color w:val="auto"/>
          <w:sz w:val="22"/>
          <w:szCs w:val="22"/>
        </w:rPr>
        <w:t xml:space="preserve">W przypadku rezygnacji lub skreślenia uczestnika z listy osób zakwalifikowanych do Projektu, jego miejsce </w:t>
      </w:r>
      <w:r w:rsidRPr="00AB5B6A">
        <w:rPr>
          <w:rFonts w:cs="Times New Roman"/>
          <w:color w:val="auto"/>
          <w:sz w:val="22"/>
          <w:szCs w:val="22"/>
        </w:rPr>
        <w:lastRenderedPageBreak/>
        <w:t>zajmie kolejna osoba zrekrutowana do Projektu.</w:t>
      </w:r>
    </w:p>
    <w:p w:rsidR="00834C57" w:rsidRPr="009A5632" w:rsidRDefault="00834C57" w:rsidP="00834C57">
      <w:pPr>
        <w:spacing w:line="360" w:lineRule="auto"/>
        <w:jc w:val="both"/>
        <w:rPr>
          <w:rFonts w:cs="Times New Roman"/>
          <w:color w:val="70AD47" w:themeColor="accent6"/>
          <w:sz w:val="22"/>
          <w:szCs w:val="22"/>
        </w:rPr>
      </w:pPr>
    </w:p>
    <w:p w:rsidR="00834C57" w:rsidRPr="00A17099" w:rsidRDefault="00834C57" w:rsidP="00834C57">
      <w:pPr>
        <w:spacing w:line="360" w:lineRule="auto"/>
        <w:jc w:val="center"/>
        <w:rPr>
          <w:rFonts w:cs="Times New Roman"/>
          <w:b/>
          <w:color w:val="auto"/>
          <w:sz w:val="22"/>
          <w:szCs w:val="22"/>
        </w:rPr>
      </w:pPr>
      <w:r w:rsidRPr="00A17099">
        <w:rPr>
          <w:rFonts w:cs="Times New Roman"/>
          <w:b/>
          <w:color w:val="auto"/>
          <w:sz w:val="22"/>
          <w:szCs w:val="22"/>
        </w:rPr>
        <w:t>Rozdział XIII. ZAKOŃCZENIE UDZIAŁU W PROJEKCIE</w:t>
      </w:r>
    </w:p>
    <w:p w:rsidR="00834C57" w:rsidRPr="00A17099" w:rsidRDefault="00834C57" w:rsidP="00834C57">
      <w:pPr>
        <w:spacing w:line="360" w:lineRule="auto"/>
        <w:jc w:val="center"/>
        <w:rPr>
          <w:rFonts w:cs="Times New Roman"/>
          <w:b/>
          <w:bCs/>
          <w:color w:val="auto"/>
          <w:sz w:val="22"/>
          <w:szCs w:val="22"/>
        </w:rPr>
      </w:pPr>
      <w:r w:rsidRPr="00A17099">
        <w:rPr>
          <w:rFonts w:cs="Times New Roman"/>
          <w:b/>
          <w:color w:val="auto"/>
          <w:sz w:val="22"/>
          <w:szCs w:val="22"/>
        </w:rPr>
        <w:t>§1</w:t>
      </w:r>
    </w:p>
    <w:p w:rsidR="00834C57" w:rsidRPr="00A17099" w:rsidRDefault="00834C57" w:rsidP="005A58BE">
      <w:pPr>
        <w:pStyle w:val="Akapitzlist"/>
        <w:numPr>
          <w:ilvl w:val="0"/>
          <w:numId w:val="58"/>
        </w:numPr>
        <w:spacing w:line="360" w:lineRule="auto"/>
        <w:ind w:left="284" w:hanging="284"/>
        <w:jc w:val="both"/>
        <w:rPr>
          <w:rFonts w:cs="Times New Roman"/>
          <w:color w:val="auto"/>
          <w:sz w:val="22"/>
          <w:szCs w:val="22"/>
        </w:rPr>
      </w:pPr>
      <w:r w:rsidRPr="00A17099">
        <w:rPr>
          <w:rFonts w:cs="Times New Roman"/>
          <w:color w:val="auto"/>
          <w:sz w:val="22"/>
          <w:szCs w:val="22"/>
        </w:rPr>
        <w:t>Uczestnik Projektu kończy udział w projekcie w przypadku realizacji całości Indywidualnego Planu Działania, który został dla niego ustalony.</w:t>
      </w:r>
    </w:p>
    <w:p w:rsidR="00834C57" w:rsidRPr="009A5632" w:rsidRDefault="00834C57" w:rsidP="00834C57">
      <w:pPr>
        <w:spacing w:line="360" w:lineRule="auto"/>
        <w:jc w:val="both"/>
        <w:rPr>
          <w:rFonts w:cs="Times New Roman"/>
          <w:color w:val="70AD47" w:themeColor="accent6"/>
          <w:sz w:val="22"/>
          <w:szCs w:val="22"/>
        </w:rPr>
      </w:pPr>
    </w:p>
    <w:p w:rsidR="00834C57" w:rsidRPr="00A17099" w:rsidRDefault="00834C57" w:rsidP="00834C57">
      <w:pPr>
        <w:spacing w:line="360" w:lineRule="auto"/>
        <w:jc w:val="center"/>
        <w:rPr>
          <w:rFonts w:cs="Times New Roman"/>
          <w:b/>
          <w:color w:val="auto"/>
          <w:sz w:val="22"/>
          <w:szCs w:val="22"/>
        </w:rPr>
      </w:pPr>
      <w:r w:rsidRPr="00A17099">
        <w:rPr>
          <w:rFonts w:cs="Times New Roman"/>
          <w:b/>
          <w:color w:val="auto"/>
          <w:sz w:val="22"/>
          <w:szCs w:val="22"/>
        </w:rPr>
        <w:t>Rozdział IX. POSTANOWIENIA KOŃCOWE</w:t>
      </w:r>
    </w:p>
    <w:p w:rsidR="00834C57" w:rsidRPr="00A17099" w:rsidRDefault="00834C57" w:rsidP="00834C57">
      <w:pPr>
        <w:spacing w:line="360" w:lineRule="auto"/>
        <w:jc w:val="center"/>
        <w:rPr>
          <w:rFonts w:cs="Times New Roman"/>
          <w:b/>
          <w:bCs/>
          <w:color w:val="auto"/>
          <w:sz w:val="22"/>
          <w:szCs w:val="22"/>
        </w:rPr>
      </w:pPr>
      <w:r w:rsidRPr="00A17099">
        <w:rPr>
          <w:rFonts w:cs="Times New Roman"/>
          <w:b/>
          <w:color w:val="auto"/>
          <w:sz w:val="22"/>
          <w:szCs w:val="22"/>
        </w:rPr>
        <w:t>§1</w:t>
      </w:r>
    </w:p>
    <w:p w:rsidR="00253F5F" w:rsidRPr="00A17099" w:rsidRDefault="00834C57" w:rsidP="005A58BE">
      <w:pPr>
        <w:pStyle w:val="Akapitzlist"/>
        <w:numPr>
          <w:ilvl w:val="0"/>
          <w:numId w:val="59"/>
        </w:numPr>
        <w:spacing w:line="360" w:lineRule="auto"/>
        <w:ind w:left="284" w:hanging="284"/>
        <w:jc w:val="both"/>
        <w:rPr>
          <w:rFonts w:cs="Times New Roman"/>
          <w:color w:val="auto"/>
          <w:sz w:val="22"/>
          <w:szCs w:val="22"/>
        </w:rPr>
      </w:pPr>
      <w:r w:rsidRPr="00A17099">
        <w:rPr>
          <w:rFonts w:cs="Times New Roman"/>
          <w:color w:val="auto"/>
          <w:sz w:val="22"/>
          <w:szCs w:val="22"/>
        </w:rPr>
        <w:t>Regulamin obowiązuje z dniem jego podpisania przez Kierownika Projektu.</w:t>
      </w:r>
    </w:p>
    <w:p w:rsidR="00253F5F" w:rsidRPr="00A17099" w:rsidRDefault="00834C57" w:rsidP="005A58BE">
      <w:pPr>
        <w:pStyle w:val="Akapitzlist"/>
        <w:numPr>
          <w:ilvl w:val="0"/>
          <w:numId w:val="59"/>
        </w:numPr>
        <w:spacing w:line="360" w:lineRule="auto"/>
        <w:ind w:left="284" w:hanging="284"/>
        <w:jc w:val="both"/>
        <w:rPr>
          <w:rFonts w:cs="Times New Roman"/>
          <w:color w:val="auto"/>
          <w:sz w:val="22"/>
          <w:szCs w:val="22"/>
        </w:rPr>
      </w:pPr>
      <w:r w:rsidRPr="00A17099">
        <w:rPr>
          <w:rFonts w:cs="Times New Roman"/>
          <w:color w:val="auto"/>
          <w:sz w:val="22"/>
          <w:szCs w:val="22"/>
        </w:rPr>
        <w:t>Zmianie mogą ulec te zapisy Regulaminu, które są regulowane postanowieniami prawa w przypadku jego modyfikacji lub zmiany interpretacji.</w:t>
      </w:r>
    </w:p>
    <w:p w:rsidR="00834C57" w:rsidRPr="00A17099" w:rsidRDefault="00834C57" w:rsidP="005A58BE">
      <w:pPr>
        <w:pStyle w:val="Akapitzlist"/>
        <w:numPr>
          <w:ilvl w:val="0"/>
          <w:numId w:val="59"/>
        </w:numPr>
        <w:tabs>
          <w:tab w:val="left" w:pos="284"/>
        </w:tabs>
        <w:spacing w:line="360" w:lineRule="auto"/>
        <w:ind w:left="0" w:firstLine="0"/>
        <w:jc w:val="both"/>
        <w:rPr>
          <w:rFonts w:cs="Times New Roman"/>
          <w:color w:val="auto"/>
          <w:sz w:val="22"/>
          <w:szCs w:val="22"/>
        </w:rPr>
      </w:pPr>
      <w:r w:rsidRPr="00A17099">
        <w:rPr>
          <w:rFonts w:cs="Times New Roman"/>
          <w:color w:val="auto"/>
          <w:sz w:val="22"/>
          <w:szCs w:val="22"/>
        </w:rPr>
        <w:t>Aktualna treść Regulaminu dostępna jest w Biurze Projektu oraz na stronie internetowej projektu</w:t>
      </w:r>
      <w:r w:rsidR="00253F5F" w:rsidRPr="00A17099">
        <w:rPr>
          <w:rFonts w:cs="Times New Roman"/>
          <w:color w:val="auto"/>
          <w:sz w:val="22"/>
          <w:szCs w:val="22"/>
        </w:rPr>
        <w:t>.</w:t>
      </w:r>
    </w:p>
    <w:p w:rsidR="00A17099" w:rsidRDefault="00834C57" w:rsidP="005A58BE">
      <w:pPr>
        <w:pStyle w:val="Akapitzlist"/>
        <w:numPr>
          <w:ilvl w:val="0"/>
          <w:numId w:val="59"/>
        </w:numPr>
        <w:spacing w:line="360" w:lineRule="auto"/>
        <w:ind w:left="284" w:hanging="284"/>
        <w:jc w:val="both"/>
        <w:rPr>
          <w:rFonts w:cs="Times New Roman"/>
          <w:color w:val="auto"/>
          <w:sz w:val="22"/>
          <w:szCs w:val="22"/>
        </w:rPr>
      </w:pPr>
      <w:r w:rsidRPr="00A17099">
        <w:rPr>
          <w:rFonts w:cs="Times New Roman"/>
          <w:color w:val="auto"/>
          <w:sz w:val="22"/>
          <w:szCs w:val="22"/>
        </w:rPr>
        <w:t>Regulamin wchodzi w życie z dniem 23.05.201</w:t>
      </w:r>
      <w:r w:rsidR="00253F5F" w:rsidRPr="00A17099">
        <w:rPr>
          <w:rFonts w:cs="Times New Roman"/>
          <w:color w:val="auto"/>
          <w:sz w:val="22"/>
          <w:szCs w:val="22"/>
        </w:rPr>
        <w:t>8</w:t>
      </w:r>
      <w:r w:rsidRPr="00A17099">
        <w:rPr>
          <w:rFonts w:cs="Times New Roman"/>
          <w:color w:val="auto"/>
          <w:sz w:val="22"/>
          <w:szCs w:val="22"/>
        </w:rPr>
        <w:t xml:space="preserve"> r. i obowiązuje przez cały czas trwania Projektu</w:t>
      </w:r>
      <w:r w:rsidR="00A17099">
        <w:rPr>
          <w:rFonts w:cs="Times New Roman"/>
          <w:color w:val="auto"/>
          <w:sz w:val="22"/>
          <w:szCs w:val="22"/>
        </w:rPr>
        <w:t>.</w:t>
      </w:r>
    </w:p>
    <w:p w:rsidR="00834C57" w:rsidRPr="00A17099" w:rsidRDefault="00834C57" w:rsidP="005A58BE">
      <w:pPr>
        <w:pStyle w:val="Akapitzlist"/>
        <w:numPr>
          <w:ilvl w:val="0"/>
          <w:numId w:val="59"/>
        </w:numPr>
        <w:spacing w:line="360" w:lineRule="auto"/>
        <w:ind w:left="284" w:hanging="284"/>
        <w:jc w:val="both"/>
        <w:rPr>
          <w:rFonts w:cs="Times New Roman"/>
          <w:color w:val="auto"/>
          <w:sz w:val="22"/>
          <w:szCs w:val="22"/>
        </w:rPr>
      </w:pPr>
      <w:r w:rsidRPr="00A17099">
        <w:rPr>
          <w:rStyle w:val="Znakiprzypiswdolnych"/>
          <w:rFonts w:eastAsia="Calibri" w:cs="Times New Roman"/>
          <w:bCs/>
          <w:color w:val="auto"/>
          <w:sz w:val="22"/>
          <w:szCs w:val="22"/>
          <w:lang w:eastAsia="en-US"/>
        </w:rPr>
        <w:t xml:space="preserve">W sprawach nieuregulowanych w niniejszym </w:t>
      </w:r>
      <w:r w:rsidRPr="00A17099">
        <w:rPr>
          <w:rStyle w:val="Znakiprzypiswdolnych"/>
          <w:rFonts w:eastAsia="Calibri" w:cs="Times New Roman"/>
          <w:bCs/>
          <w:i/>
          <w:color w:val="auto"/>
          <w:sz w:val="22"/>
          <w:szCs w:val="22"/>
          <w:lang w:eastAsia="en-US"/>
        </w:rPr>
        <w:t xml:space="preserve">Regulaminie </w:t>
      </w:r>
      <w:r w:rsidRPr="00A17099">
        <w:rPr>
          <w:rStyle w:val="Znakiprzypiswdolnych"/>
          <w:rFonts w:eastAsia="Calibri" w:cs="Times New Roman"/>
          <w:bCs/>
          <w:color w:val="auto"/>
          <w:sz w:val="22"/>
          <w:szCs w:val="22"/>
          <w:lang w:eastAsia="en-US"/>
        </w:rPr>
        <w:t>obowiązują zapisy w dokumentach i Wytycznych będących podstawą realizacji PO WER i dotyczące Działania 1.2  dostępne na stronie www.power.wup-krakow.pl oraz</w:t>
      </w:r>
      <w:r w:rsidRPr="00A17099">
        <w:rPr>
          <w:rStyle w:val="Znakiprzypiswdolnych"/>
          <w:rFonts w:eastAsia="Calibri" w:cs="Times New Roman"/>
          <w:b/>
          <w:bCs/>
          <w:color w:val="auto"/>
          <w:sz w:val="22"/>
          <w:szCs w:val="22"/>
          <w:lang w:eastAsia="en-US"/>
        </w:rPr>
        <w:t xml:space="preserve"> </w:t>
      </w:r>
      <w:hyperlink r:id="rId9" w:history="1">
        <w:r w:rsidRPr="00A17099">
          <w:rPr>
            <w:rStyle w:val="Hipercze"/>
            <w:rFonts w:eastAsia="Calibri" w:cs="Times New Roman"/>
            <w:b/>
            <w:bCs/>
            <w:color w:val="auto"/>
            <w:sz w:val="22"/>
            <w:szCs w:val="22"/>
            <w:lang w:eastAsia="en-US"/>
          </w:rPr>
          <w:t>www.funduszeeuropejskie.gov.pl</w:t>
        </w:r>
      </w:hyperlink>
      <w:r w:rsidRPr="00A17099">
        <w:rPr>
          <w:rStyle w:val="Znakiprzypiswdolnych"/>
          <w:rFonts w:eastAsia="Calibri" w:cs="Times New Roman"/>
          <w:b/>
          <w:bCs/>
          <w:color w:val="auto"/>
          <w:sz w:val="22"/>
          <w:szCs w:val="22"/>
          <w:lang w:eastAsia="en-US"/>
        </w:rPr>
        <w:t xml:space="preserve"> oraz Ustawa o promocji zatrudnienia i instytucjach rynku pracy </w:t>
      </w:r>
      <w:r w:rsidRPr="00A17099">
        <w:rPr>
          <w:rStyle w:val="Znakiprzypiswdolnych"/>
          <w:rFonts w:eastAsia="Calibri" w:cs="Times New Roman"/>
          <w:bCs/>
          <w:color w:val="auto"/>
          <w:sz w:val="22"/>
          <w:szCs w:val="22"/>
          <w:lang w:eastAsia="en-US"/>
        </w:rPr>
        <w:t>z dnia 20 kwietnia 2004r. (Dz. U. z 2017</w:t>
      </w:r>
      <w:r w:rsidR="00741EC7">
        <w:rPr>
          <w:rStyle w:val="Znakiprzypiswdolnych"/>
          <w:rFonts w:eastAsia="Calibri" w:cs="Times New Roman"/>
          <w:bCs/>
          <w:color w:val="auto"/>
          <w:sz w:val="22"/>
          <w:szCs w:val="22"/>
          <w:lang w:eastAsia="en-US"/>
        </w:rPr>
        <w:t xml:space="preserve"> </w:t>
      </w:r>
      <w:r w:rsidRPr="00A17099">
        <w:rPr>
          <w:rStyle w:val="Znakiprzypiswdolnych"/>
          <w:rFonts w:eastAsia="Calibri" w:cs="Times New Roman"/>
          <w:bCs/>
          <w:color w:val="auto"/>
          <w:sz w:val="22"/>
          <w:szCs w:val="22"/>
          <w:lang w:eastAsia="en-US"/>
        </w:rPr>
        <w:t>r. poz. 1065 z późn.zm.).</w:t>
      </w:r>
    </w:p>
    <w:p w:rsidR="00834C57" w:rsidRPr="009A5632" w:rsidRDefault="00834C57" w:rsidP="00834C57">
      <w:pPr>
        <w:spacing w:line="360" w:lineRule="auto"/>
        <w:jc w:val="both"/>
        <w:rPr>
          <w:rFonts w:cs="Times New Roman"/>
          <w:color w:val="70AD47" w:themeColor="accent6"/>
          <w:sz w:val="22"/>
          <w:szCs w:val="22"/>
        </w:rPr>
      </w:pPr>
    </w:p>
    <w:p w:rsidR="00834C57" w:rsidRPr="009A5632" w:rsidRDefault="00834C57" w:rsidP="00834C57">
      <w:pPr>
        <w:spacing w:line="360" w:lineRule="auto"/>
        <w:jc w:val="both"/>
        <w:rPr>
          <w:rFonts w:cs="Times New Roman"/>
          <w:color w:val="70AD47" w:themeColor="accent6"/>
          <w:sz w:val="22"/>
          <w:szCs w:val="22"/>
        </w:rPr>
      </w:pPr>
    </w:p>
    <w:p w:rsidR="00834C57" w:rsidRPr="009A5632" w:rsidRDefault="00834C57" w:rsidP="00834C57">
      <w:pPr>
        <w:spacing w:line="360" w:lineRule="auto"/>
        <w:jc w:val="both"/>
        <w:rPr>
          <w:rFonts w:cs="Times New Roman"/>
          <w:color w:val="70AD47" w:themeColor="accent6"/>
          <w:sz w:val="22"/>
          <w:szCs w:val="22"/>
        </w:rPr>
      </w:pPr>
    </w:p>
    <w:p w:rsidR="00834C57" w:rsidRPr="009A5632" w:rsidRDefault="00834C57" w:rsidP="00834C57">
      <w:pPr>
        <w:spacing w:line="360" w:lineRule="auto"/>
        <w:jc w:val="both"/>
        <w:rPr>
          <w:rFonts w:cs="Times New Roman"/>
          <w:color w:val="70AD47" w:themeColor="accent6"/>
          <w:sz w:val="22"/>
          <w:szCs w:val="22"/>
        </w:rPr>
      </w:pPr>
    </w:p>
    <w:p w:rsidR="00834C57" w:rsidRPr="009A5632" w:rsidRDefault="00834C57" w:rsidP="00834C57">
      <w:pPr>
        <w:spacing w:line="360" w:lineRule="auto"/>
        <w:jc w:val="both"/>
        <w:rPr>
          <w:rFonts w:cs="Times New Roman"/>
          <w:color w:val="70AD47" w:themeColor="accent6"/>
          <w:sz w:val="22"/>
          <w:szCs w:val="22"/>
        </w:rPr>
      </w:pPr>
    </w:p>
    <w:p w:rsidR="00834C57" w:rsidRPr="00834C57" w:rsidRDefault="00834C57" w:rsidP="00834C57">
      <w:pPr>
        <w:tabs>
          <w:tab w:val="left" w:pos="210"/>
        </w:tabs>
        <w:spacing w:line="360" w:lineRule="auto"/>
        <w:jc w:val="both"/>
        <w:rPr>
          <w:rFonts w:cs="Times New Roman"/>
          <w:color w:val="70AD47" w:themeColor="accent6"/>
          <w:sz w:val="22"/>
          <w:szCs w:val="22"/>
        </w:rPr>
      </w:pPr>
    </w:p>
    <w:p w:rsidR="00834C57" w:rsidRPr="00834C57" w:rsidRDefault="00834C57" w:rsidP="00834C57">
      <w:pPr>
        <w:tabs>
          <w:tab w:val="left" w:pos="240"/>
        </w:tabs>
        <w:spacing w:line="360" w:lineRule="auto"/>
        <w:jc w:val="both"/>
        <w:rPr>
          <w:rFonts w:cs="Times New Roman"/>
          <w:sz w:val="22"/>
          <w:szCs w:val="22"/>
        </w:rPr>
      </w:pPr>
    </w:p>
    <w:sectPr w:rsidR="00834C57" w:rsidRPr="00834C57" w:rsidSect="002E5260">
      <w:headerReference w:type="default" r:id="rId10"/>
      <w:footerReference w:type="default" r:id="rId11"/>
      <w:pgSz w:w="11906" w:h="16838"/>
      <w:pgMar w:top="993" w:right="991" w:bottom="170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02B" w:rsidRDefault="0027602B" w:rsidP="00834C57">
      <w:r>
        <w:separator/>
      </w:r>
    </w:p>
  </w:endnote>
  <w:endnote w:type="continuationSeparator" w:id="0">
    <w:p w:rsidR="0027602B" w:rsidRDefault="0027602B" w:rsidP="0083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altName w:val="Calibri"/>
    <w:charset w:val="00"/>
    <w:family w:val="auto"/>
    <w:pitch w:val="variable"/>
  </w:font>
  <w:font w:name="Segoe UI">
    <w:panose1 w:val="020B0502040204020203"/>
    <w:charset w:val="EE"/>
    <w:family w:val="swiss"/>
    <w:pitch w:val="variable"/>
    <w:sig w:usb0="E4002EFF" w:usb1="C000E47F" w:usb2="00000009" w:usb3="00000000" w:csb0="000001FF" w:csb1="00000000"/>
  </w:font>
  <w:font w:name="ArialMT">
    <w:charset w:val="00"/>
    <w:family w:val="roman"/>
    <w:pitch w:val="default"/>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C57" w:rsidRPr="00834C57" w:rsidRDefault="00834C57" w:rsidP="00834C57">
    <w:pPr>
      <w:keepNext w:val="0"/>
      <w:widowControl/>
      <w:shd w:val="clear" w:color="auto" w:fill="auto"/>
      <w:suppressAutoHyphens w:val="0"/>
      <w:spacing w:line="259" w:lineRule="auto"/>
      <w:jc w:val="center"/>
      <w:textAlignment w:val="auto"/>
      <w:rPr>
        <w:rFonts w:asciiTheme="minorHAnsi" w:eastAsiaTheme="minorHAnsi" w:hAnsiTheme="minorHAnsi" w:cstheme="minorBidi"/>
        <w:color w:val="auto"/>
        <w:sz w:val="16"/>
        <w:szCs w:val="16"/>
        <w:lang w:eastAsia="en-US" w:bidi="ar-SA"/>
      </w:rPr>
    </w:pPr>
    <w:r w:rsidRPr="00834C57">
      <w:rPr>
        <w:rFonts w:asciiTheme="minorHAnsi" w:eastAsiaTheme="minorHAnsi" w:hAnsiTheme="minorHAnsi" w:cstheme="minorBidi"/>
        <w:color w:val="auto"/>
        <w:sz w:val="16"/>
        <w:szCs w:val="16"/>
        <w:lang w:eastAsia="en-US" w:bidi="ar-SA"/>
      </w:rPr>
      <w:t>Projekt „Korona Sądecka dla młodych” realizowany jest w ramach Osi Priorytetowej I. Osoby młode na rynku pracy,</w:t>
    </w:r>
  </w:p>
  <w:p w:rsidR="00834C57" w:rsidRPr="00834C57" w:rsidRDefault="00834C57" w:rsidP="00834C57">
    <w:pPr>
      <w:keepNext w:val="0"/>
      <w:widowControl/>
      <w:shd w:val="clear" w:color="auto" w:fill="auto"/>
      <w:suppressAutoHyphens w:val="0"/>
      <w:spacing w:line="259" w:lineRule="auto"/>
      <w:jc w:val="center"/>
      <w:textAlignment w:val="auto"/>
      <w:rPr>
        <w:rFonts w:asciiTheme="minorHAnsi" w:eastAsiaTheme="minorHAnsi" w:hAnsiTheme="minorHAnsi" w:cstheme="minorBidi"/>
        <w:color w:val="auto"/>
        <w:sz w:val="16"/>
        <w:szCs w:val="16"/>
        <w:lang w:eastAsia="en-US" w:bidi="ar-SA"/>
      </w:rPr>
    </w:pPr>
    <w:r w:rsidRPr="00834C57">
      <w:rPr>
        <w:rFonts w:asciiTheme="minorHAnsi" w:eastAsiaTheme="minorHAnsi" w:hAnsiTheme="minorHAnsi" w:cstheme="minorBidi"/>
        <w:color w:val="auto"/>
        <w:sz w:val="16"/>
        <w:szCs w:val="16"/>
        <w:lang w:eastAsia="en-US" w:bidi="ar-SA"/>
      </w:rPr>
      <w:t>Działanie 1.2. Wsparcie osób Młodych pozostających bez pracy na regionalnym rynku pracy – projekty konkursowe,</w:t>
    </w:r>
  </w:p>
  <w:p w:rsidR="00834C57" w:rsidRPr="00834C57" w:rsidRDefault="00834C57" w:rsidP="00834C57">
    <w:pPr>
      <w:keepNext w:val="0"/>
      <w:widowControl/>
      <w:shd w:val="clear" w:color="auto" w:fill="auto"/>
      <w:suppressAutoHyphens w:val="0"/>
      <w:spacing w:line="259" w:lineRule="auto"/>
      <w:jc w:val="center"/>
      <w:textAlignment w:val="auto"/>
      <w:rPr>
        <w:rFonts w:asciiTheme="minorHAnsi" w:eastAsiaTheme="minorHAnsi" w:hAnsiTheme="minorHAnsi" w:cstheme="minorBidi"/>
        <w:color w:val="auto"/>
        <w:sz w:val="16"/>
        <w:szCs w:val="16"/>
        <w:lang w:eastAsia="en-US" w:bidi="ar-SA"/>
      </w:rPr>
    </w:pPr>
    <w:r w:rsidRPr="00834C57">
      <w:rPr>
        <w:rFonts w:asciiTheme="minorHAnsi" w:eastAsiaTheme="minorHAnsi" w:hAnsiTheme="minorHAnsi" w:cstheme="minorBidi"/>
        <w:color w:val="auto"/>
        <w:sz w:val="16"/>
        <w:szCs w:val="16"/>
        <w:lang w:eastAsia="en-US" w:bidi="ar-SA"/>
      </w:rPr>
      <w:t>Poddziałanie 1.2.1. Wsparcie udzielane z Europejskiego Funduszu Społecznego, Programu Operacyjnego Wiedza Edukacja Rozwój na lata 2014 - 2020</w:t>
    </w:r>
  </w:p>
  <w:p w:rsidR="00834C57" w:rsidRDefault="00834C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02B" w:rsidRDefault="0027602B" w:rsidP="00834C57">
      <w:r>
        <w:separator/>
      </w:r>
    </w:p>
  </w:footnote>
  <w:footnote w:type="continuationSeparator" w:id="0">
    <w:p w:rsidR="0027602B" w:rsidRDefault="0027602B" w:rsidP="00834C57">
      <w:r>
        <w:continuationSeparator/>
      </w:r>
    </w:p>
  </w:footnote>
  <w:footnote w:id="1">
    <w:p w:rsidR="00B81377" w:rsidRDefault="00B81377">
      <w:pPr>
        <w:pStyle w:val="Tekstprzypisudolnego"/>
      </w:pPr>
      <w:r>
        <w:rPr>
          <w:rStyle w:val="Odwoanieprzypisudolnego"/>
        </w:rPr>
        <w:footnoteRef/>
      </w:r>
      <w:r>
        <w:t xml:space="preserve"> </w:t>
      </w:r>
      <w:r>
        <w:rPr>
          <w:rFonts w:ascii="Arial Narrow" w:hAnsi="Arial Narrow"/>
          <w:sz w:val="18"/>
          <w:szCs w:val="18"/>
        </w:rPr>
        <w:t>W przypadku rozpoczęcia prowadzenia działalności gospodarczej z dniem rejestracji w CEIDG. W innym przypadku od dnia faktycznego rozpoczęcia prowadzenia działalności.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C57" w:rsidRDefault="00834C57">
    <w:pPr>
      <w:pStyle w:val="Nagwek"/>
    </w:pPr>
    <w:r>
      <w:rPr>
        <w:noProof/>
      </w:rPr>
      <w:drawing>
        <wp:inline distT="0" distB="0" distL="0" distR="0" wp14:anchorId="6B788065" wp14:editId="08E298C8">
          <wp:extent cx="5755005" cy="737870"/>
          <wp:effectExtent l="0" t="0" r="0" b="508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7378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76F"/>
    <w:multiLevelType w:val="hybridMultilevel"/>
    <w:tmpl w:val="1D606CE6"/>
    <w:lvl w:ilvl="0" w:tplc="3CAE5E3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616D16"/>
    <w:multiLevelType w:val="hybridMultilevel"/>
    <w:tmpl w:val="5BC89282"/>
    <w:lvl w:ilvl="0" w:tplc="1A5481B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7B6E47"/>
    <w:multiLevelType w:val="hybridMultilevel"/>
    <w:tmpl w:val="03345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86028E"/>
    <w:multiLevelType w:val="hybridMultilevel"/>
    <w:tmpl w:val="76B6B24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A4B0641"/>
    <w:multiLevelType w:val="hybridMultilevel"/>
    <w:tmpl w:val="F842C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662E7F"/>
    <w:multiLevelType w:val="hybridMultilevel"/>
    <w:tmpl w:val="0B76F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404483"/>
    <w:multiLevelType w:val="hybridMultilevel"/>
    <w:tmpl w:val="5700F8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0523EA"/>
    <w:multiLevelType w:val="multilevel"/>
    <w:tmpl w:val="055A8F1E"/>
    <w:lvl w:ilvl="0">
      <w:start w:val="1"/>
      <w:numFmt w:val="lowerLetter"/>
      <w:lvlText w:val="%1)"/>
      <w:lvlJc w:val="left"/>
      <w:pPr>
        <w:ind w:left="720" w:hanging="360"/>
      </w:pPr>
      <w:rPr>
        <w:rFonts w:hint="default"/>
        <w:color w:val="auto"/>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Wingdings" w:hAnsi="Wingdings" w:cs="Wingdings" w:hint="default"/>
      </w:rPr>
    </w:lvl>
    <w:lvl w:ilvl="4">
      <w:start w:val="1"/>
      <w:numFmt w:val="bullet"/>
      <w:lvlText w:val=""/>
      <w:lvlJc w:val="left"/>
      <w:pPr>
        <w:ind w:left="2160" w:hanging="360"/>
      </w:pPr>
      <w:rPr>
        <w:rFonts w:ascii="Wingdings" w:hAnsi="Wingdings" w:cs="Wingdings"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Wingdings" w:hAnsi="Wingdings" w:cs="Wingdings" w:hint="default"/>
      </w:rPr>
    </w:lvl>
    <w:lvl w:ilvl="7">
      <w:start w:val="1"/>
      <w:numFmt w:val="bullet"/>
      <w:lvlText w:val=""/>
      <w:lvlJc w:val="left"/>
      <w:pPr>
        <w:ind w:left="3240" w:hanging="360"/>
      </w:pPr>
      <w:rPr>
        <w:rFonts w:ascii="Wingdings" w:hAnsi="Wingdings" w:cs="Wingdings" w:hint="default"/>
      </w:rPr>
    </w:lvl>
    <w:lvl w:ilvl="8">
      <w:start w:val="1"/>
      <w:numFmt w:val="bullet"/>
      <w:lvlText w:val=""/>
      <w:lvlJc w:val="left"/>
      <w:pPr>
        <w:ind w:left="3600" w:hanging="360"/>
      </w:pPr>
      <w:rPr>
        <w:rFonts w:ascii="Wingdings" w:hAnsi="Wingdings" w:cs="Wingdings" w:hint="default"/>
      </w:rPr>
    </w:lvl>
  </w:abstractNum>
  <w:abstractNum w:abstractNumId="8" w15:restartNumberingAfterBreak="0">
    <w:nsid w:val="0D1464E9"/>
    <w:multiLevelType w:val="hybridMultilevel"/>
    <w:tmpl w:val="02D60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483C53"/>
    <w:multiLevelType w:val="hybridMultilevel"/>
    <w:tmpl w:val="140462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13C5B58"/>
    <w:multiLevelType w:val="hybridMultilevel"/>
    <w:tmpl w:val="30429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6B747F"/>
    <w:multiLevelType w:val="hybridMultilevel"/>
    <w:tmpl w:val="592EC1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991959"/>
    <w:multiLevelType w:val="hybridMultilevel"/>
    <w:tmpl w:val="E0B29292"/>
    <w:lvl w:ilvl="0" w:tplc="4D6C9D9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E7516D"/>
    <w:multiLevelType w:val="hybridMultilevel"/>
    <w:tmpl w:val="2F38CE28"/>
    <w:lvl w:ilvl="0" w:tplc="CC30D496">
      <w:start w:val="1"/>
      <w:numFmt w:val="decimal"/>
      <w:lvlText w:val="%1."/>
      <w:lvlJc w:val="left"/>
      <w:pPr>
        <w:ind w:left="72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26530E"/>
    <w:multiLevelType w:val="multilevel"/>
    <w:tmpl w:val="07EEAE34"/>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197F570B"/>
    <w:multiLevelType w:val="multilevel"/>
    <w:tmpl w:val="33D61720"/>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Wingdings" w:hAnsi="Wingdings" w:cs="Wingdings" w:hint="default"/>
      </w:rPr>
    </w:lvl>
    <w:lvl w:ilvl="4">
      <w:start w:val="1"/>
      <w:numFmt w:val="bullet"/>
      <w:lvlText w:val=""/>
      <w:lvlJc w:val="left"/>
      <w:pPr>
        <w:ind w:left="2160" w:hanging="360"/>
      </w:pPr>
      <w:rPr>
        <w:rFonts w:ascii="Wingdings" w:hAnsi="Wingdings" w:cs="Wingdings"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Wingdings" w:hAnsi="Wingdings" w:cs="Wingdings" w:hint="default"/>
      </w:rPr>
    </w:lvl>
    <w:lvl w:ilvl="7">
      <w:start w:val="1"/>
      <w:numFmt w:val="bullet"/>
      <w:lvlText w:val=""/>
      <w:lvlJc w:val="left"/>
      <w:pPr>
        <w:ind w:left="3240" w:hanging="360"/>
      </w:pPr>
      <w:rPr>
        <w:rFonts w:ascii="Wingdings" w:hAnsi="Wingdings" w:cs="Wingdings" w:hint="default"/>
      </w:rPr>
    </w:lvl>
    <w:lvl w:ilvl="8">
      <w:start w:val="1"/>
      <w:numFmt w:val="bullet"/>
      <w:lvlText w:val=""/>
      <w:lvlJc w:val="left"/>
      <w:pPr>
        <w:ind w:left="3600" w:hanging="360"/>
      </w:pPr>
      <w:rPr>
        <w:rFonts w:ascii="Wingdings" w:hAnsi="Wingdings" w:cs="Wingdings" w:hint="default"/>
      </w:rPr>
    </w:lvl>
  </w:abstractNum>
  <w:abstractNum w:abstractNumId="16" w15:restartNumberingAfterBreak="0">
    <w:nsid w:val="1B6A7938"/>
    <w:multiLevelType w:val="hybridMultilevel"/>
    <w:tmpl w:val="9DF6809E"/>
    <w:lvl w:ilvl="0" w:tplc="93E8A72A">
      <w:start w:val="1"/>
      <w:numFmt w:val="lowerLetter"/>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C53555"/>
    <w:multiLevelType w:val="hybridMultilevel"/>
    <w:tmpl w:val="1932F8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22052DE"/>
    <w:multiLevelType w:val="hybridMultilevel"/>
    <w:tmpl w:val="23BEA7DE"/>
    <w:lvl w:ilvl="0" w:tplc="68D09180">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967AB7"/>
    <w:multiLevelType w:val="hybridMultilevel"/>
    <w:tmpl w:val="75E8C54C"/>
    <w:lvl w:ilvl="0" w:tplc="1A5481B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5365D6"/>
    <w:multiLevelType w:val="hybridMultilevel"/>
    <w:tmpl w:val="FE129E4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A5C41C3"/>
    <w:multiLevelType w:val="hybridMultilevel"/>
    <w:tmpl w:val="30429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937454"/>
    <w:multiLevelType w:val="multilevel"/>
    <w:tmpl w:val="13D89388"/>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B691DA5"/>
    <w:multiLevelType w:val="hybridMultilevel"/>
    <w:tmpl w:val="FEA819A6"/>
    <w:lvl w:ilvl="0" w:tplc="4A00360C">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F17AAC"/>
    <w:multiLevelType w:val="multilevel"/>
    <w:tmpl w:val="C5AAB3D8"/>
    <w:lvl w:ilvl="0">
      <w:start w:val="1"/>
      <w:numFmt w:val="bullet"/>
      <w:lvlText w:val=""/>
      <w:lvlJc w:val="left"/>
      <w:pPr>
        <w:ind w:left="1429" w:hanging="360"/>
      </w:pPr>
      <w:rPr>
        <w:rFonts w:ascii="Symbol" w:hAnsi="Symbol" w:cs="Symbol" w:hint="default"/>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CFF6B18"/>
    <w:multiLevelType w:val="hybridMultilevel"/>
    <w:tmpl w:val="9482B968"/>
    <w:lvl w:ilvl="0" w:tplc="4EFCA874">
      <w:start w:val="1"/>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C97C07"/>
    <w:multiLevelType w:val="hybridMultilevel"/>
    <w:tmpl w:val="F058E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DA686F"/>
    <w:multiLevelType w:val="hybridMultilevel"/>
    <w:tmpl w:val="FF5C0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0427C2"/>
    <w:multiLevelType w:val="hybridMultilevel"/>
    <w:tmpl w:val="DE4CBF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433C4C"/>
    <w:multiLevelType w:val="multilevel"/>
    <w:tmpl w:val="A002E214"/>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435A1A0F"/>
    <w:multiLevelType w:val="multilevel"/>
    <w:tmpl w:val="8D6A984C"/>
    <w:lvl w:ilvl="0">
      <w:start w:val="1"/>
      <w:numFmt w:val="decimal"/>
      <w:lvlText w:val="%1."/>
      <w:lvlJc w:val="left"/>
      <w:pPr>
        <w:ind w:left="720" w:hanging="360"/>
      </w:pPr>
      <w:rPr>
        <w:position w:val="0"/>
        <w:sz w:val="24"/>
        <w:vertAlign w:val="baseline"/>
      </w:rPr>
    </w:lvl>
    <w:lvl w:ilvl="1">
      <w:start w:val="1"/>
      <w:numFmt w:val="decimal"/>
      <w:lvlText w:val="%2."/>
      <w:lvlJc w:val="left"/>
      <w:pPr>
        <w:ind w:left="1080" w:hanging="360"/>
      </w:pPr>
      <w:rPr>
        <w:color w:val="auto"/>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45A45B4E"/>
    <w:multiLevelType w:val="hybridMultilevel"/>
    <w:tmpl w:val="154C45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1E187D"/>
    <w:multiLevelType w:val="multilevel"/>
    <w:tmpl w:val="63A64624"/>
    <w:lvl w:ilvl="0">
      <w:start w:val="1"/>
      <w:numFmt w:val="bullet"/>
      <w:lvlText w:val=""/>
      <w:lvlJc w:val="left"/>
      <w:pPr>
        <w:ind w:left="1429"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9201099"/>
    <w:multiLevelType w:val="hybridMultilevel"/>
    <w:tmpl w:val="70D07296"/>
    <w:lvl w:ilvl="0" w:tplc="80665F0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B93F98"/>
    <w:multiLevelType w:val="hybridMultilevel"/>
    <w:tmpl w:val="592EC1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3D7E68"/>
    <w:multiLevelType w:val="hybridMultilevel"/>
    <w:tmpl w:val="552C00E8"/>
    <w:lvl w:ilvl="0" w:tplc="1A5481B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0A1749D"/>
    <w:multiLevelType w:val="hybridMultilevel"/>
    <w:tmpl w:val="3AEA71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1B30FC1"/>
    <w:multiLevelType w:val="hybridMultilevel"/>
    <w:tmpl w:val="CEB46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5C1DCC"/>
    <w:multiLevelType w:val="hybridMultilevel"/>
    <w:tmpl w:val="3970F0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AC158E"/>
    <w:multiLevelType w:val="hybridMultilevel"/>
    <w:tmpl w:val="7C0C56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D62C42"/>
    <w:multiLevelType w:val="hybridMultilevel"/>
    <w:tmpl w:val="10C24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B26863"/>
    <w:multiLevelType w:val="hybridMultilevel"/>
    <w:tmpl w:val="7620345C"/>
    <w:lvl w:ilvl="0" w:tplc="0ADE3B18">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A0191B"/>
    <w:multiLevelType w:val="hybridMultilevel"/>
    <w:tmpl w:val="A2E4934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5EA642A1"/>
    <w:multiLevelType w:val="hybridMultilevel"/>
    <w:tmpl w:val="90B27D9C"/>
    <w:lvl w:ilvl="0" w:tplc="5F4EBA44">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603B7461"/>
    <w:multiLevelType w:val="hybridMultilevel"/>
    <w:tmpl w:val="194251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10D6916"/>
    <w:multiLevelType w:val="hybridMultilevel"/>
    <w:tmpl w:val="DC7E91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7C2AA5"/>
    <w:multiLevelType w:val="hybridMultilevel"/>
    <w:tmpl w:val="54B03D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4597506"/>
    <w:multiLevelType w:val="hybridMultilevel"/>
    <w:tmpl w:val="8AE624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B304D9"/>
    <w:multiLevelType w:val="hybridMultilevel"/>
    <w:tmpl w:val="6F78CD56"/>
    <w:lvl w:ilvl="0" w:tplc="1A5481B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7492139"/>
    <w:multiLevelType w:val="hybridMultilevel"/>
    <w:tmpl w:val="C1E041E2"/>
    <w:lvl w:ilvl="0" w:tplc="EBFA88B6">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EF04F2"/>
    <w:multiLevelType w:val="hybridMultilevel"/>
    <w:tmpl w:val="8146B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4164B2"/>
    <w:multiLevelType w:val="hybridMultilevel"/>
    <w:tmpl w:val="3148FA98"/>
    <w:lvl w:ilvl="0" w:tplc="4E98AD6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471E0F"/>
    <w:multiLevelType w:val="hybridMultilevel"/>
    <w:tmpl w:val="FE14C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C87B88"/>
    <w:multiLevelType w:val="hybridMultilevel"/>
    <w:tmpl w:val="F3A0E5DC"/>
    <w:lvl w:ilvl="0" w:tplc="D06694DE">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0467BE"/>
    <w:multiLevelType w:val="hybridMultilevel"/>
    <w:tmpl w:val="6532BA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E471E1"/>
    <w:multiLevelType w:val="multilevel"/>
    <w:tmpl w:val="174E506C"/>
    <w:lvl w:ilvl="0">
      <w:start w:val="1"/>
      <w:numFmt w:val="lowerLetter"/>
      <w:lvlText w:val="%1)"/>
      <w:lvlJc w:val="left"/>
      <w:pPr>
        <w:ind w:left="1069" w:hanging="360"/>
      </w:pPr>
      <w:rPr>
        <w:rFonts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6FE73929"/>
    <w:multiLevelType w:val="hybridMultilevel"/>
    <w:tmpl w:val="F2821DC2"/>
    <w:lvl w:ilvl="0" w:tplc="256C21E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1E5402C"/>
    <w:multiLevelType w:val="hybridMultilevel"/>
    <w:tmpl w:val="454289D4"/>
    <w:lvl w:ilvl="0" w:tplc="EFDE9DB8">
      <w:start w:val="1"/>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61017A"/>
    <w:multiLevelType w:val="hybridMultilevel"/>
    <w:tmpl w:val="3C9CBCF8"/>
    <w:lvl w:ilvl="0" w:tplc="28828946">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DF23D9"/>
    <w:multiLevelType w:val="hybridMultilevel"/>
    <w:tmpl w:val="9322FB20"/>
    <w:lvl w:ilvl="0" w:tplc="8C78809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D52A24"/>
    <w:multiLevelType w:val="hybridMultilevel"/>
    <w:tmpl w:val="D130B8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D11180"/>
    <w:multiLevelType w:val="hybridMultilevel"/>
    <w:tmpl w:val="F552F0CC"/>
    <w:lvl w:ilvl="0" w:tplc="587046B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F376C0"/>
    <w:multiLevelType w:val="hybridMultilevel"/>
    <w:tmpl w:val="E062BA7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3" w15:restartNumberingAfterBreak="0">
    <w:nsid w:val="7F2B79D3"/>
    <w:multiLevelType w:val="hybridMultilevel"/>
    <w:tmpl w:val="CA0602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62"/>
  </w:num>
  <w:num w:numId="4">
    <w:abstractNumId w:val="57"/>
  </w:num>
  <w:num w:numId="5">
    <w:abstractNumId w:val="63"/>
  </w:num>
  <w:num w:numId="6">
    <w:abstractNumId w:val="22"/>
  </w:num>
  <w:num w:numId="7">
    <w:abstractNumId w:val="41"/>
  </w:num>
  <w:num w:numId="8">
    <w:abstractNumId w:val="36"/>
  </w:num>
  <w:num w:numId="9">
    <w:abstractNumId w:val="27"/>
  </w:num>
  <w:num w:numId="10">
    <w:abstractNumId w:val="6"/>
  </w:num>
  <w:num w:numId="11">
    <w:abstractNumId w:val="15"/>
  </w:num>
  <w:num w:numId="12">
    <w:abstractNumId w:val="48"/>
  </w:num>
  <w:num w:numId="13">
    <w:abstractNumId w:val="35"/>
  </w:num>
  <w:num w:numId="14">
    <w:abstractNumId w:val="1"/>
  </w:num>
  <w:num w:numId="15">
    <w:abstractNumId w:val="52"/>
  </w:num>
  <w:num w:numId="16">
    <w:abstractNumId w:val="58"/>
  </w:num>
  <w:num w:numId="17">
    <w:abstractNumId w:val="12"/>
  </w:num>
  <w:num w:numId="18">
    <w:abstractNumId w:val="55"/>
  </w:num>
  <w:num w:numId="19">
    <w:abstractNumId w:val="32"/>
  </w:num>
  <w:num w:numId="20">
    <w:abstractNumId w:val="24"/>
  </w:num>
  <w:num w:numId="21">
    <w:abstractNumId w:val="19"/>
  </w:num>
  <w:num w:numId="22">
    <w:abstractNumId w:val="59"/>
  </w:num>
  <w:num w:numId="23">
    <w:abstractNumId w:val="45"/>
  </w:num>
  <w:num w:numId="24">
    <w:abstractNumId w:val="43"/>
  </w:num>
  <w:num w:numId="25">
    <w:abstractNumId w:val="13"/>
  </w:num>
  <w:num w:numId="26">
    <w:abstractNumId w:val="56"/>
  </w:num>
  <w:num w:numId="27">
    <w:abstractNumId w:val="46"/>
  </w:num>
  <w:num w:numId="28">
    <w:abstractNumId w:val="31"/>
  </w:num>
  <w:num w:numId="29">
    <w:abstractNumId w:val="18"/>
  </w:num>
  <w:num w:numId="30">
    <w:abstractNumId w:val="49"/>
  </w:num>
  <w:num w:numId="31">
    <w:abstractNumId w:val="25"/>
  </w:num>
  <w:num w:numId="32">
    <w:abstractNumId w:val="38"/>
  </w:num>
  <w:num w:numId="33">
    <w:abstractNumId w:val="61"/>
  </w:num>
  <w:num w:numId="34">
    <w:abstractNumId w:val="20"/>
  </w:num>
  <w:num w:numId="35">
    <w:abstractNumId w:val="14"/>
  </w:num>
  <w:num w:numId="36">
    <w:abstractNumId w:val="29"/>
  </w:num>
  <w:num w:numId="37">
    <w:abstractNumId w:val="0"/>
  </w:num>
  <w:num w:numId="38">
    <w:abstractNumId w:val="53"/>
  </w:num>
  <w:num w:numId="39">
    <w:abstractNumId w:val="23"/>
  </w:num>
  <w:num w:numId="40">
    <w:abstractNumId w:val="26"/>
  </w:num>
  <w:num w:numId="41">
    <w:abstractNumId w:val="33"/>
  </w:num>
  <w:num w:numId="42">
    <w:abstractNumId w:val="7"/>
  </w:num>
  <w:num w:numId="43">
    <w:abstractNumId w:val="39"/>
  </w:num>
  <w:num w:numId="44">
    <w:abstractNumId w:val="28"/>
  </w:num>
  <w:num w:numId="45">
    <w:abstractNumId w:val="34"/>
  </w:num>
  <w:num w:numId="46">
    <w:abstractNumId w:val="42"/>
  </w:num>
  <w:num w:numId="47">
    <w:abstractNumId w:val="3"/>
  </w:num>
  <w:num w:numId="48">
    <w:abstractNumId w:val="11"/>
  </w:num>
  <w:num w:numId="49">
    <w:abstractNumId w:val="40"/>
  </w:num>
  <w:num w:numId="50">
    <w:abstractNumId w:val="47"/>
  </w:num>
  <w:num w:numId="51">
    <w:abstractNumId w:val="37"/>
  </w:num>
  <w:num w:numId="52">
    <w:abstractNumId w:val="50"/>
  </w:num>
  <w:num w:numId="53">
    <w:abstractNumId w:val="8"/>
  </w:num>
  <w:num w:numId="54">
    <w:abstractNumId w:val="4"/>
  </w:num>
  <w:num w:numId="55">
    <w:abstractNumId w:val="2"/>
  </w:num>
  <w:num w:numId="56">
    <w:abstractNumId w:val="54"/>
  </w:num>
  <w:num w:numId="57">
    <w:abstractNumId w:val="5"/>
  </w:num>
  <w:num w:numId="58">
    <w:abstractNumId w:val="21"/>
  </w:num>
  <w:num w:numId="59">
    <w:abstractNumId w:val="10"/>
  </w:num>
  <w:num w:numId="60">
    <w:abstractNumId w:val="60"/>
  </w:num>
  <w:num w:numId="61">
    <w:abstractNumId w:val="51"/>
  </w:num>
  <w:num w:numId="62">
    <w:abstractNumId w:val="44"/>
  </w:num>
  <w:num w:numId="63">
    <w:abstractNumId w:val="16"/>
  </w:num>
  <w:num w:numId="64">
    <w:abstractNumId w:val="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31"/>
    <w:rsid w:val="00007DDE"/>
    <w:rsid w:val="00056469"/>
    <w:rsid w:val="00095A9E"/>
    <w:rsid w:val="00102397"/>
    <w:rsid w:val="001434A4"/>
    <w:rsid w:val="0022259E"/>
    <w:rsid w:val="00227AFB"/>
    <w:rsid w:val="0023320A"/>
    <w:rsid w:val="002515A0"/>
    <w:rsid w:val="00251AC8"/>
    <w:rsid w:val="00253F5F"/>
    <w:rsid w:val="0027292A"/>
    <w:rsid w:val="0027602B"/>
    <w:rsid w:val="00291557"/>
    <w:rsid w:val="002D707F"/>
    <w:rsid w:val="002E23DE"/>
    <w:rsid w:val="002E5260"/>
    <w:rsid w:val="00304032"/>
    <w:rsid w:val="00315B92"/>
    <w:rsid w:val="003263EE"/>
    <w:rsid w:val="00332BBE"/>
    <w:rsid w:val="00333EDE"/>
    <w:rsid w:val="00344852"/>
    <w:rsid w:val="003560E9"/>
    <w:rsid w:val="00363E41"/>
    <w:rsid w:val="00375F6C"/>
    <w:rsid w:val="00385993"/>
    <w:rsid w:val="00393263"/>
    <w:rsid w:val="0039380E"/>
    <w:rsid w:val="003A3260"/>
    <w:rsid w:val="003A578E"/>
    <w:rsid w:val="003D4767"/>
    <w:rsid w:val="003E25C7"/>
    <w:rsid w:val="0042034F"/>
    <w:rsid w:val="0042668F"/>
    <w:rsid w:val="004C2E17"/>
    <w:rsid w:val="00502BB6"/>
    <w:rsid w:val="00512A3A"/>
    <w:rsid w:val="005179AE"/>
    <w:rsid w:val="005A2498"/>
    <w:rsid w:val="005A58BE"/>
    <w:rsid w:val="005E059F"/>
    <w:rsid w:val="005E6D83"/>
    <w:rsid w:val="005F416A"/>
    <w:rsid w:val="00601348"/>
    <w:rsid w:val="006034C2"/>
    <w:rsid w:val="006224A6"/>
    <w:rsid w:val="00632920"/>
    <w:rsid w:val="0066659F"/>
    <w:rsid w:val="00671488"/>
    <w:rsid w:val="006A27D2"/>
    <w:rsid w:val="006C1895"/>
    <w:rsid w:val="007077DA"/>
    <w:rsid w:val="00713EF7"/>
    <w:rsid w:val="0072066C"/>
    <w:rsid w:val="00741EC7"/>
    <w:rsid w:val="00753D05"/>
    <w:rsid w:val="007701CD"/>
    <w:rsid w:val="007B0129"/>
    <w:rsid w:val="007B27D3"/>
    <w:rsid w:val="007D5E67"/>
    <w:rsid w:val="007F241D"/>
    <w:rsid w:val="00821E4A"/>
    <w:rsid w:val="00834C57"/>
    <w:rsid w:val="008A4989"/>
    <w:rsid w:val="008D2CC9"/>
    <w:rsid w:val="008E5AE8"/>
    <w:rsid w:val="008E68F6"/>
    <w:rsid w:val="0090634B"/>
    <w:rsid w:val="00952BDA"/>
    <w:rsid w:val="00966222"/>
    <w:rsid w:val="00996D69"/>
    <w:rsid w:val="009A06CB"/>
    <w:rsid w:val="009C4C45"/>
    <w:rsid w:val="00A14AA4"/>
    <w:rsid w:val="00A17099"/>
    <w:rsid w:val="00A4775C"/>
    <w:rsid w:val="00A675CE"/>
    <w:rsid w:val="00A93662"/>
    <w:rsid w:val="00AB0BB9"/>
    <w:rsid w:val="00AB33AA"/>
    <w:rsid w:val="00AB5B6A"/>
    <w:rsid w:val="00AC7529"/>
    <w:rsid w:val="00B6344A"/>
    <w:rsid w:val="00B81377"/>
    <w:rsid w:val="00BA29CA"/>
    <w:rsid w:val="00BA5C31"/>
    <w:rsid w:val="00BC12FF"/>
    <w:rsid w:val="00BE6413"/>
    <w:rsid w:val="00BF117F"/>
    <w:rsid w:val="00C013DC"/>
    <w:rsid w:val="00C25CA0"/>
    <w:rsid w:val="00C4699B"/>
    <w:rsid w:val="00C53F99"/>
    <w:rsid w:val="00C56105"/>
    <w:rsid w:val="00C65828"/>
    <w:rsid w:val="00C951A2"/>
    <w:rsid w:val="00CD42BF"/>
    <w:rsid w:val="00CF5BDA"/>
    <w:rsid w:val="00D35C31"/>
    <w:rsid w:val="00D55D9A"/>
    <w:rsid w:val="00D86145"/>
    <w:rsid w:val="00D92322"/>
    <w:rsid w:val="00D974CD"/>
    <w:rsid w:val="00DA1AC1"/>
    <w:rsid w:val="00DE127D"/>
    <w:rsid w:val="00E24875"/>
    <w:rsid w:val="00E62F3F"/>
    <w:rsid w:val="00E918C7"/>
    <w:rsid w:val="00EB28B5"/>
    <w:rsid w:val="00ED6EE8"/>
    <w:rsid w:val="00F06327"/>
    <w:rsid w:val="00F12E38"/>
    <w:rsid w:val="00F35745"/>
    <w:rsid w:val="00F41292"/>
    <w:rsid w:val="00F4419E"/>
    <w:rsid w:val="00F73533"/>
    <w:rsid w:val="00F959ED"/>
    <w:rsid w:val="00FB1B0C"/>
    <w:rsid w:val="00FC2CB0"/>
    <w:rsid w:val="00FD2144"/>
    <w:rsid w:val="00FD6F4D"/>
    <w:rsid w:val="00FE759A"/>
    <w:rsid w:val="00FF58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D3284-C14A-4107-A82B-4DD3EC63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5C31"/>
    <w:pPr>
      <w:keepNext/>
      <w:widowControl w:val="0"/>
      <w:shd w:val="clear" w:color="auto" w:fill="FFFFFF"/>
      <w:suppressAutoHyphens/>
      <w:spacing w:after="0" w:line="240" w:lineRule="auto"/>
      <w:textAlignment w:val="baseline"/>
    </w:pPr>
    <w:rPr>
      <w:rFonts w:ascii="Times New Roman" w:eastAsia="SimSun" w:hAnsi="Times New Roman" w:cs="Mangal"/>
      <w:color w:val="00000A"/>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A5C31"/>
    <w:pPr>
      <w:ind w:left="720"/>
    </w:pPr>
  </w:style>
  <w:style w:type="character" w:customStyle="1" w:styleId="Znakiwypunktowania">
    <w:name w:val="Znaki wypunktowania"/>
    <w:qFormat/>
    <w:rsid w:val="00BA5C31"/>
    <w:rPr>
      <w:rFonts w:ascii="OpenSymbol" w:eastAsia="OpenSymbol" w:hAnsi="OpenSymbol" w:cs="OpenSymbol"/>
    </w:rPr>
  </w:style>
  <w:style w:type="character" w:styleId="Hipercze">
    <w:name w:val="Hyperlink"/>
    <w:basedOn w:val="Domylnaczcionkaakapitu"/>
    <w:uiPriority w:val="99"/>
    <w:unhideWhenUsed/>
    <w:rsid w:val="00834C57"/>
    <w:rPr>
      <w:color w:val="0563C1" w:themeColor="hyperlink"/>
      <w:u w:val="single"/>
    </w:rPr>
  </w:style>
  <w:style w:type="character" w:styleId="Nierozpoznanawzmianka">
    <w:name w:val="Unresolved Mention"/>
    <w:basedOn w:val="Domylnaczcionkaakapitu"/>
    <w:uiPriority w:val="99"/>
    <w:semiHidden/>
    <w:unhideWhenUsed/>
    <w:rsid w:val="00834C57"/>
    <w:rPr>
      <w:color w:val="808080"/>
      <w:shd w:val="clear" w:color="auto" w:fill="E6E6E6"/>
    </w:rPr>
  </w:style>
  <w:style w:type="character" w:customStyle="1" w:styleId="Znakiprzypiswdolnych">
    <w:name w:val="Znaki przypisów dolnych"/>
    <w:basedOn w:val="Domylnaczcionkaakapitu"/>
    <w:qFormat/>
    <w:rsid w:val="00834C57"/>
    <w:rPr>
      <w:sz w:val="16"/>
    </w:rPr>
  </w:style>
  <w:style w:type="character" w:customStyle="1" w:styleId="Zakotwiczenieprzypisudolnego">
    <w:name w:val="Zakotwiczenie przypisu dolnego"/>
    <w:rsid w:val="00834C57"/>
    <w:rPr>
      <w:sz w:val="16"/>
    </w:rPr>
  </w:style>
  <w:style w:type="paragraph" w:styleId="Tekstprzypisudolnego">
    <w:name w:val="footnote text"/>
    <w:basedOn w:val="Normalny"/>
    <w:link w:val="TekstprzypisudolnegoZnak"/>
    <w:rsid w:val="00834C57"/>
    <w:pPr>
      <w:suppressLineNumbers/>
      <w:ind w:left="283" w:hanging="283"/>
    </w:pPr>
    <w:rPr>
      <w:sz w:val="20"/>
      <w:szCs w:val="20"/>
    </w:rPr>
  </w:style>
  <w:style w:type="character" w:customStyle="1" w:styleId="TekstprzypisudolnegoZnak">
    <w:name w:val="Tekst przypisu dolnego Znak"/>
    <w:basedOn w:val="Domylnaczcionkaakapitu"/>
    <w:link w:val="Tekstprzypisudolnego"/>
    <w:rsid w:val="00834C57"/>
    <w:rPr>
      <w:rFonts w:ascii="Times New Roman" w:eastAsia="SimSun" w:hAnsi="Times New Roman" w:cs="Mangal"/>
      <w:color w:val="00000A"/>
      <w:sz w:val="20"/>
      <w:szCs w:val="20"/>
      <w:shd w:val="clear" w:color="auto" w:fill="FFFFFF"/>
      <w:lang w:eastAsia="zh-CN" w:bidi="hi-IN"/>
    </w:rPr>
  </w:style>
  <w:style w:type="paragraph" w:styleId="Nagwek">
    <w:name w:val="header"/>
    <w:basedOn w:val="Normalny"/>
    <w:link w:val="NagwekZnak"/>
    <w:uiPriority w:val="99"/>
    <w:unhideWhenUsed/>
    <w:rsid w:val="00834C57"/>
    <w:pPr>
      <w:tabs>
        <w:tab w:val="center" w:pos="4536"/>
        <w:tab w:val="right" w:pos="9072"/>
      </w:tabs>
    </w:pPr>
    <w:rPr>
      <w:szCs w:val="21"/>
    </w:rPr>
  </w:style>
  <w:style w:type="character" w:customStyle="1" w:styleId="NagwekZnak">
    <w:name w:val="Nagłówek Znak"/>
    <w:basedOn w:val="Domylnaczcionkaakapitu"/>
    <w:link w:val="Nagwek"/>
    <w:uiPriority w:val="99"/>
    <w:rsid w:val="00834C57"/>
    <w:rPr>
      <w:rFonts w:ascii="Times New Roman" w:eastAsia="SimSun" w:hAnsi="Times New Roman" w:cs="Mangal"/>
      <w:color w:val="00000A"/>
      <w:sz w:val="24"/>
      <w:szCs w:val="21"/>
      <w:shd w:val="clear" w:color="auto" w:fill="FFFFFF"/>
      <w:lang w:eastAsia="zh-CN" w:bidi="hi-IN"/>
    </w:rPr>
  </w:style>
  <w:style w:type="paragraph" w:styleId="Stopka">
    <w:name w:val="footer"/>
    <w:basedOn w:val="Normalny"/>
    <w:link w:val="StopkaZnak"/>
    <w:uiPriority w:val="99"/>
    <w:unhideWhenUsed/>
    <w:rsid w:val="00834C57"/>
    <w:pPr>
      <w:tabs>
        <w:tab w:val="center" w:pos="4536"/>
        <w:tab w:val="right" w:pos="9072"/>
      </w:tabs>
    </w:pPr>
    <w:rPr>
      <w:szCs w:val="21"/>
    </w:rPr>
  </w:style>
  <w:style w:type="character" w:customStyle="1" w:styleId="StopkaZnak">
    <w:name w:val="Stopka Znak"/>
    <w:basedOn w:val="Domylnaczcionkaakapitu"/>
    <w:link w:val="Stopka"/>
    <w:uiPriority w:val="99"/>
    <w:rsid w:val="00834C57"/>
    <w:rPr>
      <w:rFonts w:ascii="Times New Roman" w:eastAsia="SimSun" w:hAnsi="Times New Roman" w:cs="Mangal"/>
      <w:color w:val="00000A"/>
      <w:sz w:val="24"/>
      <w:szCs w:val="21"/>
      <w:shd w:val="clear" w:color="auto" w:fill="FFFFFF"/>
      <w:lang w:eastAsia="zh-CN" w:bidi="hi-IN"/>
    </w:rPr>
  </w:style>
  <w:style w:type="character" w:styleId="Odwoanieprzypisudolnego">
    <w:name w:val="footnote reference"/>
    <w:basedOn w:val="Domylnaczcionkaakapitu"/>
    <w:uiPriority w:val="99"/>
    <w:semiHidden/>
    <w:unhideWhenUsed/>
    <w:rsid w:val="00B81377"/>
    <w:rPr>
      <w:vertAlign w:val="superscript"/>
    </w:rPr>
  </w:style>
  <w:style w:type="paragraph" w:styleId="Tekstdymka">
    <w:name w:val="Balloon Text"/>
    <w:basedOn w:val="Normalny"/>
    <w:link w:val="TekstdymkaZnak"/>
    <w:uiPriority w:val="99"/>
    <w:semiHidden/>
    <w:unhideWhenUsed/>
    <w:rsid w:val="00095A9E"/>
    <w:rPr>
      <w:rFonts w:ascii="Segoe UI" w:hAnsi="Segoe UI"/>
      <w:sz w:val="18"/>
      <w:szCs w:val="16"/>
    </w:rPr>
  </w:style>
  <w:style w:type="character" w:customStyle="1" w:styleId="TekstdymkaZnak">
    <w:name w:val="Tekst dymka Znak"/>
    <w:basedOn w:val="Domylnaczcionkaakapitu"/>
    <w:link w:val="Tekstdymka"/>
    <w:uiPriority w:val="99"/>
    <w:semiHidden/>
    <w:rsid w:val="00095A9E"/>
    <w:rPr>
      <w:rFonts w:ascii="Segoe UI" w:eastAsia="SimSun" w:hAnsi="Segoe UI" w:cs="Mangal"/>
      <w:color w:val="00000A"/>
      <w:sz w:val="18"/>
      <w:szCs w:val="16"/>
      <w:shd w:val="clear" w:color="auto" w:fill="FFFFFF"/>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dkoronasadec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B8BC9-EB84-4AC5-B46C-BBA3EA50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9373</Words>
  <Characters>56240</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dc:creator>
  <cp:keywords/>
  <dc:description/>
  <cp:lastModifiedBy>user</cp:lastModifiedBy>
  <cp:revision>2</cp:revision>
  <cp:lastPrinted>2018-05-23T12:14:00Z</cp:lastPrinted>
  <dcterms:created xsi:type="dcterms:W3CDTF">2019-05-28T12:21:00Z</dcterms:created>
  <dcterms:modified xsi:type="dcterms:W3CDTF">2019-05-28T12:21:00Z</dcterms:modified>
</cp:coreProperties>
</file>